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5B" w:rsidRDefault="00F7545B" w:rsidP="00F7545B">
      <w:pPr>
        <w:spacing w:after="0" w:line="0" w:lineRule="atLeast"/>
        <w:ind w:firstLine="567"/>
        <w:jc w:val="center"/>
        <w:rPr>
          <w:rFonts w:asciiTheme="majorHAnsi" w:eastAsia="Times New Roman" w:hAnsiTheme="majorHAnsi" w:cs="Tahoma"/>
          <w:b/>
          <w:color w:val="FF0000"/>
          <w:sz w:val="40"/>
          <w:szCs w:val="40"/>
          <w:lang w:eastAsia="ru-RU"/>
        </w:rPr>
      </w:pPr>
      <w:r w:rsidRPr="00F7545B">
        <w:rPr>
          <w:rFonts w:asciiTheme="majorHAnsi" w:eastAsia="Times New Roman" w:hAnsiTheme="majorHAnsi" w:cs="Tahoma"/>
          <w:b/>
          <w:color w:val="FF0000"/>
          <w:sz w:val="40"/>
          <w:szCs w:val="40"/>
          <w:lang w:eastAsia="ru-RU"/>
        </w:rPr>
        <w:t>Культура питания</w:t>
      </w:r>
      <w:r>
        <w:rPr>
          <w:rFonts w:asciiTheme="majorHAnsi" w:eastAsia="Times New Roman" w:hAnsiTheme="majorHAnsi" w:cs="Tahoma"/>
          <w:b/>
          <w:color w:val="FF0000"/>
          <w:sz w:val="40"/>
          <w:szCs w:val="40"/>
          <w:lang w:eastAsia="ru-RU"/>
        </w:rPr>
        <w:t xml:space="preserve"> в детском саду…</w:t>
      </w:r>
    </w:p>
    <w:p w:rsidR="00F7545B" w:rsidRPr="00F7545B" w:rsidRDefault="00F7545B" w:rsidP="00F7545B">
      <w:pPr>
        <w:spacing w:after="0" w:line="0" w:lineRule="atLeast"/>
        <w:ind w:firstLine="567"/>
        <w:jc w:val="center"/>
        <w:rPr>
          <w:rFonts w:asciiTheme="majorHAnsi" w:eastAsia="Times New Roman" w:hAnsiTheme="majorHAnsi" w:cs="Tahoma"/>
          <w:b/>
          <w:color w:val="FF0000"/>
          <w:sz w:val="40"/>
          <w:szCs w:val="40"/>
          <w:lang w:eastAsia="ru-RU"/>
        </w:rPr>
      </w:pP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Культура питания в детском саду — наука, необходимая в современной жизни. </w:t>
      </w:r>
      <w:proofErr w:type="spellStart"/>
      <w:r w:rsidRPr="00F7545B">
        <w:rPr>
          <w:rFonts w:asciiTheme="majorHAnsi" w:eastAsia="Times New Roman" w:hAnsiTheme="majorHAnsi" w:cs="Tahoma"/>
          <w:sz w:val="28"/>
          <w:szCs w:val="28"/>
          <w:lang w:eastAsia="ru-RU"/>
        </w:rPr>
        <w:t>Фаст-фуд</w:t>
      </w:r>
      <w:proofErr w:type="spellEnd"/>
      <w:r w:rsidRPr="00F7545B">
        <w:rPr>
          <w:rFonts w:asciiTheme="majorHAnsi" w:eastAsia="Times New Roman" w:hAnsiTheme="majorHAnsi" w:cs="Tahoma"/>
          <w:sz w:val="28"/>
          <w:szCs w:val="28"/>
          <w:lang w:eastAsia="ru-RU"/>
        </w:rPr>
        <w:t xml:space="preserve">, </w:t>
      </w:r>
      <w:proofErr w:type="gramStart"/>
      <w:r w:rsidRPr="00F7545B">
        <w:rPr>
          <w:rFonts w:asciiTheme="majorHAnsi" w:eastAsia="Times New Roman" w:hAnsiTheme="majorHAnsi" w:cs="Tahoma"/>
          <w:sz w:val="28"/>
          <w:szCs w:val="28"/>
          <w:lang w:eastAsia="ru-RU"/>
        </w:rPr>
        <w:t>который</w:t>
      </w:r>
      <w:proofErr w:type="gramEnd"/>
      <w:r w:rsidRPr="00F7545B">
        <w:rPr>
          <w:rFonts w:asciiTheme="majorHAnsi" w:eastAsia="Times New Roman" w:hAnsiTheme="majorHAnsi" w:cs="Tahoma"/>
          <w:sz w:val="28"/>
          <w:szCs w:val="28"/>
          <w:lang w:eastAsia="ru-RU"/>
        </w:rPr>
        <w:t xml:space="preserve">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w:t>
      </w:r>
    </w:p>
    <w:p w:rsidR="00F7545B" w:rsidRDefault="00F7545B" w:rsidP="00F7545B">
      <w:pPr>
        <w:spacing w:after="0" w:line="0" w:lineRule="atLeast"/>
        <w:ind w:firstLine="567"/>
        <w:jc w:val="both"/>
        <w:outlineLvl w:val="1"/>
        <w:rPr>
          <w:rFonts w:asciiTheme="majorHAnsi" w:eastAsia="Times New Roman" w:hAnsiTheme="majorHAnsi" w:cs="Tahoma"/>
          <w:b/>
          <w:bCs/>
          <w:sz w:val="28"/>
          <w:szCs w:val="28"/>
          <w:lang w:eastAsia="ru-RU"/>
        </w:rPr>
      </w:pPr>
    </w:p>
    <w:p w:rsidR="000C2019" w:rsidRPr="00F7545B" w:rsidRDefault="000C2019" w:rsidP="00F7545B">
      <w:pPr>
        <w:spacing w:after="0" w:line="0" w:lineRule="atLeast"/>
        <w:ind w:firstLine="567"/>
        <w:jc w:val="both"/>
        <w:outlineLvl w:val="1"/>
        <w:rPr>
          <w:rFonts w:asciiTheme="majorHAnsi" w:eastAsia="Times New Roman" w:hAnsiTheme="majorHAnsi" w:cs="Tahoma"/>
          <w:b/>
          <w:bCs/>
          <w:sz w:val="28"/>
          <w:szCs w:val="28"/>
          <w:lang w:eastAsia="ru-RU"/>
        </w:rPr>
      </w:pPr>
      <w:r w:rsidRPr="00F7545B">
        <w:rPr>
          <w:rFonts w:asciiTheme="majorHAnsi" w:eastAsia="Times New Roman" w:hAnsiTheme="majorHAnsi" w:cs="Tahoma"/>
          <w:b/>
          <w:bCs/>
          <w:sz w:val="28"/>
          <w:szCs w:val="28"/>
          <w:lang w:eastAsia="ru-RU"/>
        </w:rPr>
        <w:t>Правила сервировки стола</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proofErr w:type="gramStart"/>
      <w:r w:rsidRPr="00F7545B">
        <w:rPr>
          <w:rFonts w:asciiTheme="majorHAnsi" w:eastAsia="Times New Roman" w:hAnsiTheme="majorHAnsi" w:cs="Tahoma"/>
          <w:sz w:val="28"/>
          <w:szCs w:val="28"/>
          <w:lang w:eastAsia="ru-RU"/>
        </w:rPr>
        <w:t xml:space="preserve">В детском саду детей учат питаться на классический, европейский манер </w:t>
      </w:r>
      <w:r w:rsidR="00F7545B">
        <w:rPr>
          <w:rFonts w:asciiTheme="majorHAnsi" w:eastAsia="Times New Roman" w:hAnsiTheme="majorHAnsi" w:cs="Tahoma"/>
          <w:sz w:val="28"/>
          <w:szCs w:val="28"/>
          <w:lang w:eastAsia="ru-RU"/>
        </w:rPr>
        <w:t xml:space="preserve">- </w:t>
      </w:r>
      <w:r w:rsidRPr="00F7545B">
        <w:rPr>
          <w:rFonts w:asciiTheme="majorHAnsi" w:eastAsia="Times New Roman" w:hAnsiTheme="majorHAnsi" w:cs="Tahoma"/>
          <w:sz w:val="28"/>
          <w:szCs w:val="28"/>
          <w:lang w:eastAsia="ru-RU"/>
        </w:rPr>
        <w:t xml:space="preserve">вилка в левой руке, нож </w:t>
      </w:r>
      <w:r w:rsidR="00F7545B">
        <w:rPr>
          <w:rFonts w:asciiTheme="majorHAnsi" w:eastAsia="Times New Roman" w:hAnsiTheme="majorHAnsi" w:cs="Tahoma"/>
          <w:sz w:val="28"/>
          <w:szCs w:val="28"/>
          <w:lang w:eastAsia="ru-RU"/>
        </w:rPr>
        <w:t xml:space="preserve">- </w:t>
      </w:r>
      <w:r w:rsidRPr="00F7545B">
        <w:rPr>
          <w:rFonts w:asciiTheme="majorHAnsi" w:eastAsia="Times New Roman" w:hAnsiTheme="majorHAnsi" w:cs="Tahoma"/>
          <w:sz w:val="28"/>
          <w:szCs w:val="28"/>
          <w:lang w:eastAsia="ru-RU"/>
        </w:rPr>
        <w:t xml:space="preserve"> в правой.</w:t>
      </w:r>
      <w:proofErr w:type="gramEnd"/>
      <w:r w:rsidRPr="00F7545B">
        <w:rPr>
          <w:rFonts w:asciiTheme="majorHAnsi" w:eastAsia="Times New Roman" w:hAnsiTheme="majorHAnsi" w:cs="Tahoma"/>
          <w:sz w:val="28"/>
          <w:szCs w:val="28"/>
          <w:lang w:eastAsia="ru-RU"/>
        </w:rPr>
        <w:t xml:space="preserve"> Исходя из этого</w:t>
      </w:r>
      <w:r w:rsidR="00F7545B">
        <w:rPr>
          <w:rFonts w:asciiTheme="majorHAnsi" w:eastAsia="Times New Roman" w:hAnsiTheme="majorHAnsi" w:cs="Tahoma"/>
          <w:sz w:val="28"/>
          <w:szCs w:val="28"/>
          <w:lang w:eastAsia="ru-RU"/>
        </w:rPr>
        <w:t xml:space="preserve">, </w:t>
      </w:r>
      <w:r w:rsidRPr="00F7545B">
        <w:rPr>
          <w:rFonts w:asciiTheme="majorHAnsi" w:eastAsia="Times New Roman" w:hAnsiTheme="majorHAnsi" w:cs="Tahoma"/>
          <w:sz w:val="28"/>
          <w:szCs w:val="28"/>
          <w:lang w:eastAsia="ru-RU"/>
        </w:rPr>
        <w:t xml:space="preserve"> сервируют столы. Вилки </w:t>
      </w:r>
      <w:proofErr w:type="gramStart"/>
      <w:r w:rsidRPr="00F7545B">
        <w:rPr>
          <w:rFonts w:asciiTheme="majorHAnsi" w:eastAsia="Times New Roman" w:hAnsiTheme="majorHAnsi" w:cs="Tahoma"/>
          <w:sz w:val="28"/>
          <w:szCs w:val="28"/>
          <w:lang w:eastAsia="ru-RU"/>
        </w:rPr>
        <w:t>дают детям начиная</w:t>
      </w:r>
      <w:proofErr w:type="gramEnd"/>
      <w:r w:rsidRPr="00F7545B">
        <w:rPr>
          <w:rFonts w:asciiTheme="majorHAnsi" w:eastAsia="Times New Roman" w:hAnsiTheme="majorHAnsi" w:cs="Tahoma"/>
          <w:sz w:val="28"/>
          <w:szCs w:val="28"/>
          <w:lang w:eastAsia="ru-RU"/>
        </w:rPr>
        <w:t xml:space="preserve"> с младшей группы, а ножи </w:t>
      </w:r>
      <w:r w:rsidR="00F7545B">
        <w:rPr>
          <w:rFonts w:asciiTheme="majorHAnsi" w:eastAsia="Times New Roman" w:hAnsiTheme="majorHAnsi" w:cs="Tahoma"/>
          <w:sz w:val="28"/>
          <w:szCs w:val="28"/>
          <w:lang w:eastAsia="ru-RU"/>
        </w:rPr>
        <w:t xml:space="preserve">- </w:t>
      </w:r>
      <w:r w:rsidRPr="00F7545B">
        <w:rPr>
          <w:rFonts w:asciiTheme="majorHAnsi" w:eastAsia="Times New Roman" w:hAnsiTheme="majorHAnsi" w:cs="Tahoma"/>
          <w:sz w:val="28"/>
          <w:szCs w:val="28"/>
          <w:lang w:eastAsia="ru-RU"/>
        </w:rPr>
        <w:t xml:space="preserve"> со старшей группы.</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В каждой группе желательно иметь свою посуду, расцветка которой может соответствовать названию группы («Ромашки», «Малыши»). При переходе в </w:t>
      </w:r>
      <w:proofErr w:type="gramStart"/>
      <w:r w:rsidRPr="00F7545B">
        <w:rPr>
          <w:rFonts w:asciiTheme="majorHAnsi" w:eastAsia="Times New Roman" w:hAnsiTheme="majorHAnsi" w:cs="Tahoma"/>
          <w:sz w:val="28"/>
          <w:szCs w:val="28"/>
          <w:lang w:eastAsia="ru-RU"/>
        </w:rPr>
        <w:t>более старшую</w:t>
      </w:r>
      <w:proofErr w:type="gramEnd"/>
      <w:r w:rsidRPr="00F7545B">
        <w:rPr>
          <w:rFonts w:asciiTheme="majorHAnsi" w:eastAsia="Times New Roman" w:hAnsiTheme="majorHAnsi" w:cs="Tahoma"/>
          <w:sz w:val="28"/>
          <w:szCs w:val="28"/>
          <w:lang w:eastAsia="ru-RU"/>
        </w:rPr>
        <w:t xml:space="preserve"> группу</w:t>
      </w:r>
      <w:r w:rsidR="00F7545B">
        <w:rPr>
          <w:rFonts w:asciiTheme="majorHAnsi" w:eastAsia="Times New Roman" w:hAnsiTheme="majorHAnsi" w:cs="Tahoma"/>
          <w:sz w:val="28"/>
          <w:szCs w:val="28"/>
          <w:lang w:eastAsia="ru-RU"/>
        </w:rPr>
        <w:t xml:space="preserve">, </w:t>
      </w:r>
      <w:r w:rsidRPr="00F7545B">
        <w:rPr>
          <w:rFonts w:asciiTheme="majorHAnsi" w:eastAsia="Times New Roman" w:hAnsiTheme="majorHAnsi" w:cs="Tahoma"/>
          <w:sz w:val="28"/>
          <w:szCs w:val="28"/>
          <w:lang w:eastAsia="ru-RU"/>
        </w:rPr>
        <w:t xml:space="preserve"> набор посуды меняется.</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В старшей группе на столах может появиться дополнительный предмет — солонка с маленькой ложечкой. Зачастую дети, не </w:t>
      </w:r>
      <w:proofErr w:type="gramStart"/>
      <w:r w:rsidRPr="00F7545B">
        <w:rPr>
          <w:rFonts w:asciiTheme="majorHAnsi" w:eastAsia="Times New Roman" w:hAnsiTheme="majorHAnsi" w:cs="Tahoma"/>
          <w:sz w:val="28"/>
          <w:szCs w:val="28"/>
          <w:lang w:eastAsia="ru-RU"/>
        </w:rPr>
        <w:t>желая</w:t>
      </w:r>
      <w:proofErr w:type="gramEnd"/>
      <w:r w:rsidRPr="00F7545B">
        <w:rPr>
          <w:rFonts w:asciiTheme="majorHAnsi" w:eastAsia="Times New Roman" w:hAnsiTheme="majorHAnsi" w:cs="Tahoma"/>
          <w:sz w:val="28"/>
          <w:szCs w:val="28"/>
          <w:lang w:eastAsia="ru-RU"/>
        </w:rPr>
        <w:t xml:space="preserve">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необходимо соблюдать меру.</w:t>
      </w:r>
    </w:p>
    <w:p w:rsidR="00F7545B" w:rsidRDefault="00F7545B" w:rsidP="00F7545B">
      <w:pPr>
        <w:spacing w:after="0" w:line="0" w:lineRule="atLeast"/>
        <w:ind w:firstLine="567"/>
        <w:jc w:val="both"/>
        <w:rPr>
          <w:rFonts w:asciiTheme="majorHAnsi" w:eastAsia="Times New Roman" w:hAnsiTheme="majorHAnsi" w:cs="Tahoma"/>
          <w:b/>
          <w:bCs/>
          <w:sz w:val="28"/>
          <w:szCs w:val="28"/>
          <w:lang w:eastAsia="ru-RU"/>
        </w:rPr>
      </w:pP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b/>
          <w:bCs/>
          <w:sz w:val="28"/>
          <w:szCs w:val="28"/>
          <w:lang w:eastAsia="ru-RU"/>
        </w:rPr>
        <w:t>В зависимости от времени приема пищи столы сервируются по-разному. </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b/>
          <w:bCs/>
          <w:i/>
          <w:iCs/>
          <w:sz w:val="28"/>
          <w:szCs w:val="28"/>
          <w:lang w:eastAsia="ru-RU"/>
        </w:rPr>
        <w:t>К завтраку</w:t>
      </w:r>
      <w:r w:rsidRPr="00F7545B">
        <w:rPr>
          <w:rFonts w:asciiTheme="majorHAnsi" w:eastAsia="Times New Roman" w:hAnsiTheme="majorHAnsi" w:cs="Tahoma"/>
          <w:i/>
          <w:iCs/>
          <w:sz w:val="28"/>
          <w:szCs w:val="28"/>
          <w:lang w:eastAsia="ru-RU"/>
        </w:rPr>
        <w:t xml:space="preserve"> </w:t>
      </w:r>
      <w:r w:rsidRPr="00F7545B">
        <w:rPr>
          <w:rFonts w:asciiTheme="majorHAnsi" w:eastAsia="Times New Roman" w:hAnsiTheme="majorHAnsi" w:cs="Tahoma"/>
          <w:sz w:val="28"/>
          <w:szCs w:val="28"/>
          <w:lang w:eastAsia="ru-RU"/>
        </w:rPr>
        <w:t xml:space="preserve">на середину стола ставят вазочку с цветами, хлебницу, тарелку с порционным маслом, </w:t>
      </w:r>
      <w:proofErr w:type="spellStart"/>
      <w:r w:rsidRPr="00F7545B">
        <w:rPr>
          <w:rFonts w:asciiTheme="majorHAnsi" w:eastAsia="Times New Roman" w:hAnsiTheme="majorHAnsi" w:cs="Tahoma"/>
          <w:sz w:val="28"/>
          <w:szCs w:val="28"/>
          <w:lang w:eastAsia="ru-RU"/>
        </w:rPr>
        <w:t>салфетницу</w:t>
      </w:r>
      <w:proofErr w:type="spellEnd"/>
      <w:r w:rsidRPr="00F7545B">
        <w:rPr>
          <w:rFonts w:asciiTheme="majorHAnsi" w:eastAsia="Times New Roman" w:hAnsiTheme="majorHAnsi" w:cs="Tahoma"/>
          <w:sz w:val="28"/>
          <w:szCs w:val="28"/>
          <w:lang w:eastAsia="ru-RU"/>
        </w:rPr>
        <w:t xml:space="preserve">, блюдца. Вилки раскладываются с левой стороны, ножи </w:t>
      </w:r>
      <w:r w:rsidR="00F7545B">
        <w:rPr>
          <w:rFonts w:asciiTheme="majorHAnsi" w:eastAsia="Times New Roman" w:hAnsiTheme="majorHAnsi" w:cs="Tahoma"/>
          <w:sz w:val="28"/>
          <w:szCs w:val="28"/>
          <w:lang w:eastAsia="ru-RU"/>
        </w:rPr>
        <w:t>-</w:t>
      </w:r>
      <w:r w:rsidRPr="00F7545B">
        <w:rPr>
          <w:rFonts w:asciiTheme="majorHAnsi" w:eastAsia="Times New Roman" w:hAnsiTheme="majorHAnsi" w:cs="Tahoma"/>
          <w:sz w:val="28"/>
          <w:szCs w:val="28"/>
          <w:lang w:eastAsia="ru-RU"/>
        </w:rPr>
        <w:t xml:space="preserve"> с правой, ложки — параллельно краю стола. Основное блюдо, чтобы не остыло, подается только тогда, когда ребенок садится за стол. Посуду убирают слева от сидящего ребенка.</w:t>
      </w:r>
    </w:p>
    <w:p w:rsidR="00F7545B" w:rsidRDefault="00F7545B" w:rsidP="00F7545B">
      <w:pPr>
        <w:spacing w:after="0" w:line="0" w:lineRule="atLeast"/>
        <w:ind w:firstLine="567"/>
        <w:jc w:val="both"/>
        <w:rPr>
          <w:rFonts w:asciiTheme="majorHAnsi" w:eastAsia="Times New Roman" w:hAnsiTheme="majorHAnsi" w:cs="Tahoma"/>
          <w:b/>
          <w:bCs/>
          <w:i/>
          <w:iCs/>
          <w:sz w:val="28"/>
          <w:szCs w:val="28"/>
          <w:lang w:eastAsia="ru-RU"/>
        </w:rPr>
      </w:pP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b/>
          <w:bCs/>
          <w:i/>
          <w:iCs/>
          <w:sz w:val="28"/>
          <w:szCs w:val="28"/>
          <w:lang w:eastAsia="ru-RU"/>
        </w:rPr>
        <w:t>К обеду</w:t>
      </w:r>
      <w:r w:rsidRPr="00F7545B">
        <w:rPr>
          <w:rFonts w:asciiTheme="majorHAnsi" w:eastAsia="Times New Roman" w:hAnsiTheme="majorHAnsi" w:cs="Tahoma"/>
          <w:i/>
          <w:iCs/>
          <w:sz w:val="28"/>
          <w:szCs w:val="28"/>
          <w:lang w:eastAsia="ru-RU"/>
        </w:rPr>
        <w:t xml:space="preserve"> </w:t>
      </w:r>
      <w:r w:rsidRPr="00F7545B">
        <w:rPr>
          <w:rFonts w:asciiTheme="majorHAnsi" w:eastAsia="Times New Roman" w:hAnsiTheme="majorHAnsi" w:cs="Tahoma"/>
          <w:sz w:val="28"/>
          <w:szCs w:val="28"/>
          <w:lang w:eastAsia="ru-RU"/>
        </w:rPr>
        <w:t>стол сервируют похожим образом, однако сок и компот в чашки на столе разливают заранее, на край стола ставят горкой тарелки. При этом</w:t>
      </w:r>
      <w:proofErr w:type="gramStart"/>
      <w:r w:rsidRPr="00F7545B">
        <w:rPr>
          <w:rFonts w:asciiTheme="majorHAnsi" w:eastAsia="Times New Roman" w:hAnsiTheme="majorHAnsi" w:cs="Tahoma"/>
          <w:sz w:val="28"/>
          <w:szCs w:val="28"/>
          <w:lang w:eastAsia="ru-RU"/>
        </w:rPr>
        <w:t>,</w:t>
      </w:r>
      <w:proofErr w:type="gramEnd"/>
      <w:r w:rsidRPr="00F7545B">
        <w:rPr>
          <w:rFonts w:asciiTheme="majorHAnsi" w:eastAsia="Times New Roman" w:hAnsiTheme="majorHAnsi" w:cs="Tahoma"/>
          <w:sz w:val="28"/>
          <w:szCs w:val="28"/>
          <w:lang w:eastAsia="ru-RU"/>
        </w:rPr>
        <w:t xml:space="preserve"> в младших группах ставятся только глубокие тарелки, а в средней и старшей </w:t>
      </w:r>
      <w:r w:rsidR="00F7545B">
        <w:rPr>
          <w:rFonts w:asciiTheme="majorHAnsi" w:eastAsia="Times New Roman" w:hAnsiTheme="majorHAnsi" w:cs="Tahoma"/>
          <w:sz w:val="28"/>
          <w:szCs w:val="28"/>
          <w:lang w:eastAsia="ru-RU"/>
        </w:rPr>
        <w:t>-</w:t>
      </w:r>
      <w:r w:rsidRPr="00F7545B">
        <w:rPr>
          <w:rFonts w:asciiTheme="majorHAnsi" w:eastAsia="Times New Roman" w:hAnsiTheme="majorHAnsi" w:cs="Tahoma"/>
          <w:sz w:val="28"/>
          <w:szCs w:val="28"/>
          <w:lang w:eastAsia="ru-RU"/>
        </w:rPr>
        <w:t xml:space="preserve"> глубокие и мелкие тарелки в тех случаях, когда второе раскладывается в группе, а не приносится из кухни. Использованная посуда тут же убирается.</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В некоторых садах поощряют привычки детей, которые не всегда можно назвать полезными. Например, многие ребята, которые не любят вареный лук, морковь или капусту, выкладывают их на тарелку, заранее заготовленную нянечкой. Однако воспитатели должны проводить работу с воспитанниками, </w:t>
      </w:r>
      <w:r w:rsidRPr="00F7545B">
        <w:rPr>
          <w:rFonts w:asciiTheme="majorHAnsi" w:eastAsia="Times New Roman" w:hAnsiTheme="majorHAnsi" w:cs="Tahoma"/>
          <w:sz w:val="28"/>
          <w:szCs w:val="28"/>
          <w:lang w:eastAsia="ru-RU"/>
        </w:rPr>
        <w:lastRenderedPageBreak/>
        <w:t xml:space="preserve">стараясь </w:t>
      </w:r>
      <w:proofErr w:type="gramStart"/>
      <w:r w:rsidRPr="00F7545B">
        <w:rPr>
          <w:rFonts w:asciiTheme="majorHAnsi" w:eastAsia="Times New Roman" w:hAnsiTheme="majorHAnsi" w:cs="Tahoma"/>
          <w:sz w:val="28"/>
          <w:szCs w:val="28"/>
          <w:lang w:eastAsia="ru-RU"/>
        </w:rPr>
        <w:t>научить</w:t>
      </w:r>
      <w:proofErr w:type="gramEnd"/>
      <w:r w:rsidRPr="00F7545B">
        <w:rPr>
          <w:rFonts w:asciiTheme="majorHAnsi" w:eastAsia="Times New Roman" w:hAnsiTheme="majorHAnsi" w:cs="Tahoma"/>
          <w:sz w:val="28"/>
          <w:szCs w:val="28"/>
          <w:lang w:eastAsia="ru-RU"/>
        </w:rPr>
        <w:t xml:space="preserve"> есть всю гущу вместе с жидкостью. В крайнем случае, кусочек лука можно положить на край своей тарелки.</w:t>
      </w:r>
    </w:p>
    <w:p w:rsidR="00F7545B" w:rsidRDefault="00F7545B" w:rsidP="00F7545B">
      <w:pPr>
        <w:spacing w:after="0" w:line="0" w:lineRule="atLeast"/>
        <w:ind w:firstLine="567"/>
        <w:jc w:val="both"/>
        <w:rPr>
          <w:rFonts w:asciiTheme="majorHAnsi" w:eastAsia="Times New Roman" w:hAnsiTheme="majorHAnsi" w:cs="Tahoma"/>
          <w:b/>
          <w:bCs/>
          <w:i/>
          <w:iCs/>
          <w:sz w:val="28"/>
          <w:szCs w:val="28"/>
          <w:lang w:eastAsia="ru-RU"/>
        </w:rPr>
      </w:pP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b/>
          <w:bCs/>
          <w:i/>
          <w:iCs/>
          <w:sz w:val="28"/>
          <w:szCs w:val="28"/>
          <w:lang w:eastAsia="ru-RU"/>
        </w:rPr>
        <w:t>К полднику</w:t>
      </w:r>
      <w:r w:rsidRPr="00F7545B">
        <w:rPr>
          <w:rFonts w:asciiTheme="majorHAnsi" w:eastAsia="Times New Roman" w:hAnsiTheme="majorHAnsi" w:cs="Tahoma"/>
          <w:i/>
          <w:iCs/>
          <w:sz w:val="28"/>
          <w:szCs w:val="28"/>
          <w:lang w:eastAsia="ru-RU"/>
        </w:rPr>
        <w:t xml:space="preserve"> </w:t>
      </w:r>
      <w:r w:rsidRPr="00F7545B">
        <w:rPr>
          <w:rFonts w:asciiTheme="majorHAnsi" w:eastAsia="Times New Roman" w:hAnsiTheme="majorHAnsi" w:cs="Tahoma"/>
          <w:sz w:val="28"/>
          <w:szCs w:val="28"/>
          <w:lang w:eastAsia="ru-RU"/>
        </w:rPr>
        <w:t xml:space="preserve">стол сервируется, как и на завтрак </w:t>
      </w:r>
      <w:r w:rsidR="00F7545B">
        <w:rPr>
          <w:rFonts w:asciiTheme="majorHAnsi" w:eastAsia="Times New Roman" w:hAnsiTheme="majorHAnsi" w:cs="Tahoma"/>
          <w:sz w:val="28"/>
          <w:szCs w:val="28"/>
          <w:lang w:eastAsia="ru-RU"/>
        </w:rPr>
        <w:t>-</w:t>
      </w:r>
      <w:r w:rsidRPr="00F7545B">
        <w:rPr>
          <w:rFonts w:asciiTheme="majorHAnsi" w:eastAsia="Times New Roman" w:hAnsiTheme="majorHAnsi" w:cs="Tahoma"/>
          <w:sz w:val="28"/>
          <w:szCs w:val="28"/>
          <w:lang w:eastAsia="ru-RU"/>
        </w:rPr>
        <w:t xml:space="preserve"> с единственным отличием: не подается масло.</w:t>
      </w:r>
    </w:p>
    <w:p w:rsidR="00F7545B" w:rsidRDefault="00F7545B" w:rsidP="00F7545B">
      <w:pPr>
        <w:spacing w:after="0" w:line="0" w:lineRule="atLeast"/>
        <w:ind w:firstLine="567"/>
        <w:jc w:val="both"/>
        <w:outlineLvl w:val="1"/>
        <w:rPr>
          <w:rFonts w:asciiTheme="majorHAnsi" w:eastAsia="Times New Roman" w:hAnsiTheme="majorHAnsi" w:cs="Tahoma"/>
          <w:b/>
          <w:bCs/>
          <w:sz w:val="28"/>
          <w:szCs w:val="28"/>
          <w:lang w:eastAsia="ru-RU"/>
        </w:rPr>
      </w:pPr>
    </w:p>
    <w:p w:rsidR="000C2019" w:rsidRPr="00F7545B" w:rsidRDefault="000C2019" w:rsidP="00F7545B">
      <w:pPr>
        <w:spacing w:after="0" w:line="0" w:lineRule="atLeast"/>
        <w:ind w:firstLine="567"/>
        <w:jc w:val="center"/>
        <w:outlineLvl w:val="1"/>
        <w:rPr>
          <w:rFonts w:asciiTheme="majorHAnsi" w:eastAsia="Times New Roman" w:hAnsiTheme="majorHAnsi" w:cs="Tahoma"/>
          <w:b/>
          <w:bCs/>
          <w:i/>
          <w:color w:val="4F81BD" w:themeColor="accent1"/>
          <w:sz w:val="28"/>
          <w:szCs w:val="28"/>
          <w:lang w:eastAsia="ru-RU"/>
        </w:rPr>
      </w:pPr>
      <w:r w:rsidRPr="00F7545B">
        <w:rPr>
          <w:rFonts w:asciiTheme="majorHAnsi" w:eastAsia="Times New Roman" w:hAnsiTheme="majorHAnsi" w:cs="Tahoma"/>
          <w:b/>
          <w:bCs/>
          <w:i/>
          <w:color w:val="4F81BD" w:themeColor="accent1"/>
          <w:sz w:val="28"/>
          <w:szCs w:val="28"/>
          <w:lang w:eastAsia="ru-RU"/>
        </w:rPr>
        <w:t>Формирование культурно-гигиенических навыков за столом</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По мере взросления ребенка его навыки поведения за столом совершенствуются.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w:t>
      </w:r>
    </w:p>
    <w:p w:rsidR="000C2019" w:rsidRPr="00F7545B" w:rsidRDefault="000C2019" w:rsidP="00F7545B">
      <w:pPr>
        <w:spacing w:after="0" w:line="0" w:lineRule="atLeast"/>
        <w:ind w:firstLine="284"/>
        <w:jc w:val="both"/>
        <w:rPr>
          <w:rFonts w:asciiTheme="majorHAnsi" w:eastAsia="Times New Roman" w:hAnsiTheme="majorHAnsi" w:cs="Tahoma"/>
          <w:b/>
          <w:i/>
          <w:sz w:val="28"/>
          <w:szCs w:val="28"/>
          <w:lang w:eastAsia="ru-RU"/>
        </w:rPr>
      </w:pPr>
      <w:r w:rsidRPr="00F7545B">
        <w:rPr>
          <w:rFonts w:asciiTheme="majorHAnsi" w:eastAsia="Times New Roman" w:hAnsiTheme="majorHAnsi" w:cs="Tahoma"/>
          <w:b/>
          <w:i/>
          <w:sz w:val="28"/>
          <w:szCs w:val="28"/>
          <w:lang w:eastAsia="ru-RU"/>
        </w:rPr>
        <w:t>Детей раннего возраста (1-2 года) учат:</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мыть руки перед едой и вытирать их насухо полотенцем (с помощью взрослого);</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садиться за стул;</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пользоваться чашкой: держать ее таким образом, чтобы жидкость не пролилась, пить не торопясь;</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пользоваться ложкой;</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вытираться салфеткой после еды;</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самостоятельно есть ложкой густую пищу, есть с хлебом;</w:t>
      </w:r>
    </w:p>
    <w:p w:rsidR="000C2019" w:rsidRPr="00F7545B" w:rsidRDefault="000C2019" w:rsidP="00F7545B">
      <w:pPr>
        <w:numPr>
          <w:ilvl w:val="0"/>
          <w:numId w:val="1"/>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после окончания приема пищи выходить из-за стола и задвигать стул.</w:t>
      </w:r>
    </w:p>
    <w:p w:rsidR="000C2019" w:rsidRPr="00F7545B" w:rsidRDefault="000C2019" w:rsidP="00F7545B">
      <w:pPr>
        <w:spacing w:after="0" w:line="0" w:lineRule="atLeast"/>
        <w:ind w:firstLine="284"/>
        <w:jc w:val="both"/>
        <w:rPr>
          <w:rFonts w:asciiTheme="majorHAnsi" w:eastAsia="Times New Roman" w:hAnsiTheme="majorHAnsi" w:cs="Tahoma"/>
          <w:b/>
          <w:i/>
          <w:sz w:val="28"/>
          <w:szCs w:val="28"/>
          <w:lang w:eastAsia="ru-RU"/>
        </w:rPr>
      </w:pPr>
      <w:r w:rsidRPr="00F7545B">
        <w:rPr>
          <w:rFonts w:asciiTheme="majorHAnsi" w:eastAsia="Times New Roman" w:hAnsiTheme="majorHAnsi" w:cs="Tahoma"/>
          <w:b/>
          <w:i/>
          <w:sz w:val="28"/>
          <w:szCs w:val="28"/>
          <w:lang w:eastAsia="ru-RU"/>
        </w:rPr>
        <w:t>Детей первой младшей группы (2-3 года) учат:</w:t>
      </w:r>
    </w:p>
    <w:p w:rsidR="000C2019" w:rsidRPr="00F7545B" w:rsidRDefault="000C2019" w:rsidP="00F7545B">
      <w:pPr>
        <w:numPr>
          <w:ilvl w:val="0"/>
          <w:numId w:val="2"/>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самостоятельно мыть руки перед едой, насухо вытирать их полотенцем;</w:t>
      </w:r>
    </w:p>
    <w:p w:rsidR="000C2019" w:rsidRPr="00F7545B" w:rsidRDefault="000C2019" w:rsidP="00F7545B">
      <w:pPr>
        <w:numPr>
          <w:ilvl w:val="0"/>
          <w:numId w:val="2"/>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опрятно есть, держа ложку в правой руке;</w:t>
      </w:r>
    </w:p>
    <w:p w:rsidR="000C2019" w:rsidRPr="00F7545B" w:rsidRDefault="000C2019" w:rsidP="00F7545B">
      <w:pPr>
        <w:numPr>
          <w:ilvl w:val="0"/>
          <w:numId w:val="2"/>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вытираться салфеткой после еды;</w:t>
      </w:r>
    </w:p>
    <w:p w:rsidR="000C2019" w:rsidRPr="00F7545B" w:rsidRDefault="000C2019" w:rsidP="00F7545B">
      <w:pPr>
        <w:numPr>
          <w:ilvl w:val="0"/>
          <w:numId w:val="2"/>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благодарить после еды.</w:t>
      </w:r>
    </w:p>
    <w:p w:rsidR="000C2019" w:rsidRPr="00F7545B" w:rsidRDefault="000C2019" w:rsidP="00F7545B">
      <w:pPr>
        <w:spacing w:after="0" w:line="0" w:lineRule="atLeast"/>
        <w:ind w:firstLine="284"/>
        <w:jc w:val="both"/>
        <w:rPr>
          <w:rFonts w:asciiTheme="majorHAnsi" w:eastAsia="Times New Roman" w:hAnsiTheme="majorHAnsi" w:cs="Tahoma"/>
          <w:b/>
          <w:i/>
          <w:sz w:val="28"/>
          <w:szCs w:val="28"/>
          <w:lang w:eastAsia="ru-RU"/>
        </w:rPr>
      </w:pPr>
      <w:r w:rsidRPr="00F7545B">
        <w:rPr>
          <w:rFonts w:asciiTheme="majorHAnsi" w:eastAsia="Times New Roman" w:hAnsiTheme="majorHAnsi" w:cs="Tahoma"/>
          <w:b/>
          <w:i/>
          <w:sz w:val="28"/>
          <w:szCs w:val="28"/>
          <w:lang w:eastAsia="ru-RU"/>
        </w:rPr>
        <w:t>Детей второй младшей группы (3-4 года) учат:</w:t>
      </w:r>
    </w:p>
    <w:p w:rsidR="000C2019" w:rsidRPr="00F7545B" w:rsidRDefault="000C2019" w:rsidP="00F7545B">
      <w:pPr>
        <w:numPr>
          <w:ilvl w:val="0"/>
          <w:numId w:val="3"/>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самостоятельно и аккуратно мыть руки с помощью мыла, насухо вытираться полотенцем, вешать полотенце на свое место;</w:t>
      </w:r>
    </w:p>
    <w:p w:rsidR="000C2019" w:rsidRPr="00F7545B" w:rsidRDefault="000C2019" w:rsidP="00F7545B">
      <w:pPr>
        <w:numPr>
          <w:ilvl w:val="0"/>
          <w:numId w:val="3"/>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правильно пользоваться столовыми приборами;</w:t>
      </w:r>
    </w:p>
    <w:p w:rsidR="000C2019" w:rsidRPr="00F7545B" w:rsidRDefault="000C2019" w:rsidP="00F7545B">
      <w:pPr>
        <w:numPr>
          <w:ilvl w:val="0"/>
          <w:numId w:val="3"/>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кушать аккуратно: не крошить хлеб, пережевывать пищу с закрытым ртом.</w:t>
      </w:r>
    </w:p>
    <w:p w:rsidR="000C2019" w:rsidRPr="00F7545B" w:rsidRDefault="000C2019" w:rsidP="00F7545B">
      <w:pPr>
        <w:spacing w:after="0" w:line="0" w:lineRule="atLeast"/>
        <w:ind w:firstLine="284"/>
        <w:jc w:val="both"/>
        <w:rPr>
          <w:rFonts w:asciiTheme="majorHAnsi" w:eastAsia="Times New Roman" w:hAnsiTheme="majorHAnsi" w:cs="Tahoma"/>
          <w:b/>
          <w:i/>
          <w:sz w:val="28"/>
          <w:szCs w:val="28"/>
          <w:lang w:eastAsia="ru-RU"/>
        </w:rPr>
      </w:pPr>
      <w:r w:rsidRPr="00F7545B">
        <w:rPr>
          <w:rFonts w:asciiTheme="majorHAnsi" w:eastAsia="Times New Roman" w:hAnsiTheme="majorHAnsi" w:cs="Tahoma"/>
          <w:b/>
          <w:i/>
          <w:sz w:val="28"/>
          <w:szCs w:val="28"/>
          <w:lang w:eastAsia="ru-RU"/>
        </w:rPr>
        <w:t>Детей средней и старшей групп (4-5 лет, 5-6 лет) учат:</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брать пищу небольшими порциями;</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есть тихо;</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правильно пользоваться столовыми приборами (вилкой, ложкой, ножом);</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сидеть с прямой спиной;</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аккуратно составлять посуду после еды;</w:t>
      </w:r>
    </w:p>
    <w:p w:rsidR="000C2019" w:rsidRPr="00F7545B" w:rsidRDefault="000C2019" w:rsidP="00F7545B">
      <w:pPr>
        <w:numPr>
          <w:ilvl w:val="0"/>
          <w:numId w:val="4"/>
        </w:numPr>
        <w:tabs>
          <w:tab w:val="clear" w:pos="720"/>
          <w:tab w:val="num" w:pos="0"/>
        </w:tabs>
        <w:spacing w:after="0" w:line="0" w:lineRule="atLeast"/>
        <w:ind w:left="0"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относить за собой часть посуды.</w:t>
      </w:r>
    </w:p>
    <w:p w:rsidR="000C2019" w:rsidRPr="00F7545B" w:rsidRDefault="000C2019" w:rsidP="00F7545B">
      <w:pPr>
        <w:spacing w:after="0" w:line="0" w:lineRule="atLeast"/>
        <w:ind w:firstLine="284"/>
        <w:jc w:val="both"/>
        <w:rPr>
          <w:rFonts w:asciiTheme="majorHAnsi" w:eastAsia="Times New Roman" w:hAnsiTheme="majorHAnsi" w:cs="Tahoma"/>
          <w:sz w:val="28"/>
          <w:szCs w:val="28"/>
          <w:lang w:eastAsia="ru-RU"/>
        </w:rPr>
      </w:pPr>
      <w:r w:rsidRPr="00F7545B">
        <w:rPr>
          <w:rFonts w:asciiTheme="majorHAnsi" w:eastAsia="Times New Roman" w:hAnsiTheme="majorHAnsi" w:cs="Tahoma"/>
          <w:b/>
          <w:i/>
          <w:sz w:val="28"/>
          <w:szCs w:val="28"/>
          <w:lang w:eastAsia="ru-RU"/>
        </w:rPr>
        <w:t>Дети подготовительной к школе группы (6-7 лет)</w:t>
      </w:r>
      <w:r w:rsidRPr="00F7545B">
        <w:rPr>
          <w:rFonts w:asciiTheme="majorHAnsi" w:eastAsia="Times New Roman" w:hAnsiTheme="majorHAnsi" w:cs="Tahoma"/>
          <w:sz w:val="28"/>
          <w:szCs w:val="28"/>
          <w:lang w:eastAsia="ru-RU"/>
        </w:rPr>
        <w:t xml:space="preserve"> закрепляют полученные навыки культуры поведения за столом: не кладут локти, сидят прямо, тщательно пережевывают пищу, правильно пользуются столовыми приборами.</w:t>
      </w:r>
    </w:p>
    <w:p w:rsidR="000C2019" w:rsidRDefault="000C2019" w:rsidP="00F7545B">
      <w:pPr>
        <w:spacing w:after="0" w:line="0" w:lineRule="atLeast"/>
        <w:jc w:val="center"/>
        <w:outlineLvl w:val="1"/>
        <w:rPr>
          <w:rFonts w:asciiTheme="majorHAnsi" w:eastAsia="Times New Roman" w:hAnsiTheme="majorHAnsi" w:cs="Tahoma"/>
          <w:b/>
          <w:bCs/>
          <w:sz w:val="28"/>
          <w:szCs w:val="28"/>
          <w:lang w:eastAsia="ru-RU"/>
        </w:rPr>
      </w:pPr>
      <w:r w:rsidRPr="00F7545B">
        <w:rPr>
          <w:rFonts w:asciiTheme="majorHAnsi" w:eastAsia="Times New Roman" w:hAnsiTheme="majorHAnsi" w:cs="Tahoma"/>
          <w:b/>
          <w:bCs/>
          <w:sz w:val="28"/>
          <w:szCs w:val="28"/>
          <w:lang w:eastAsia="ru-RU"/>
        </w:rPr>
        <w:lastRenderedPageBreak/>
        <w:t>Формы привития культуры питания</w:t>
      </w:r>
    </w:p>
    <w:p w:rsidR="00F7545B" w:rsidRPr="00F7545B" w:rsidRDefault="00F7545B" w:rsidP="00F7545B">
      <w:pPr>
        <w:spacing w:after="0" w:line="0" w:lineRule="atLeast"/>
        <w:ind w:firstLine="567"/>
        <w:jc w:val="center"/>
        <w:outlineLvl w:val="1"/>
        <w:rPr>
          <w:rFonts w:asciiTheme="majorHAnsi" w:eastAsia="Times New Roman" w:hAnsiTheme="majorHAnsi" w:cs="Tahoma"/>
          <w:b/>
          <w:bCs/>
          <w:sz w:val="28"/>
          <w:szCs w:val="28"/>
          <w:lang w:eastAsia="ru-RU"/>
        </w:rPr>
      </w:pP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Формы привития культуры питания в детском саду разнообразны. Одной из них является </w:t>
      </w:r>
      <w:r w:rsidRPr="00F7545B">
        <w:rPr>
          <w:rFonts w:asciiTheme="majorHAnsi" w:eastAsia="Times New Roman" w:hAnsiTheme="majorHAnsi" w:cs="Tahoma"/>
          <w:b/>
          <w:bCs/>
          <w:i/>
          <w:iCs/>
          <w:sz w:val="28"/>
          <w:szCs w:val="28"/>
          <w:lang w:eastAsia="ru-RU"/>
        </w:rPr>
        <w:t>дежурство</w:t>
      </w:r>
      <w:r w:rsidRPr="00F7545B">
        <w:rPr>
          <w:rFonts w:asciiTheme="majorHAnsi" w:eastAsia="Times New Roman" w:hAnsiTheme="majorHAnsi" w:cs="Tahoma"/>
          <w:sz w:val="28"/>
          <w:szCs w:val="28"/>
          <w:lang w:eastAsia="ru-RU"/>
        </w:rPr>
        <w:t>. Дежурным по столам выдают нарядную форму, состоящую из цветных колпачков и фартучков. Все эта одежда хранится в «Уголке дежурного».</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Дежурить дети начинают со второй младшей группы,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В средней группе 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В старшей и подготовительной группах дежурные могут самостоятельно сервировать стол и прибираться после приема пищи. В обязанности дежурных входит не только расстановка посуды, но и, например, складывание тканевых салфеток. Это занятие очень способствует развитию мелкой моторики руки.</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Серьезно дежурные относятся к объявлению меню, своего рода </w:t>
      </w:r>
      <w:proofErr w:type="gramStart"/>
      <w:r w:rsidRPr="00F7545B">
        <w:rPr>
          <w:rFonts w:asciiTheme="majorHAnsi" w:eastAsia="Times New Roman" w:hAnsiTheme="majorHAnsi" w:cs="Tahoma"/>
          <w:sz w:val="28"/>
          <w:szCs w:val="28"/>
          <w:lang w:eastAsia="ru-RU"/>
        </w:rPr>
        <w:t>актерской</w:t>
      </w:r>
      <w:proofErr w:type="gramEnd"/>
      <w:r w:rsidRPr="00F7545B">
        <w:rPr>
          <w:rFonts w:asciiTheme="majorHAnsi" w:eastAsia="Times New Roman" w:hAnsiTheme="majorHAnsi" w:cs="Tahoma"/>
          <w:sz w:val="28"/>
          <w:szCs w:val="28"/>
          <w:lang w:eastAsia="ru-RU"/>
        </w:rPr>
        <w:t xml:space="preserve"> мини-сценке. Ведь меню можно зачитать с выражением так, что дети, до сих пор не испытывавшие голод, захотят попробовать все блюда.</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Кроме дежурств, в дошкольном учреждении проводятся тематические занятия, реализуются парциальные программы. Одна из них — </w:t>
      </w:r>
      <w:r w:rsidRPr="00F7545B">
        <w:rPr>
          <w:rFonts w:asciiTheme="majorHAnsi" w:eastAsia="Times New Roman" w:hAnsiTheme="majorHAnsi" w:cs="Tahoma"/>
          <w:b/>
          <w:bCs/>
          <w:i/>
          <w:iCs/>
          <w:sz w:val="28"/>
          <w:szCs w:val="28"/>
          <w:lang w:eastAsia="ru-RU"/>
        </w:rPr>
        <w:t>«Азбука здорового питания</w:t>
      </w:r>
      <w:r w:rsidRPr="00F7545B">
        <w:rPr>
          <w:rFonts w:asciiTheme="majorHAnsi" w:eastAsia="Times New Roman" w:hAnsiTheme="majorHAnsi" w:cs="Tahoma"/>
          <w:b/>
          <w:bCs/>
          <w:sz w:val="28"/>
          <w:szCs w:val="28"/>
          <w:lang w:eastAsia="ru-RU"/>
        </w:rPr>
        <w:t>«</w:t>
      </w:r>
      <w:r w:rsidRPr="00F7545B">
        <w:rPr>
          <w:rFonts w:asciiTheme="majorHAnsi" w:eastAsia="Times New Roman" w:hAnsiTheme="majorHAnsi" w:cs="Tahoma"/>
          <w:sz w:val="28"/>
          <w:szCs w:val="28"/>
          <w:lang w:eastAsia="ru-RU"/>
        </w:rPr>
        <w:t>, разработанная специалистами Центра «Доверие». На занятия к детям приходят «Умник» и «Весельчак», которые делятся интересными фактами про овощи и фрукты, разучивают с дошкольниками стихи про еду, проводят представления, посвященные питанию в детском саду.</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В дошкольных учреждениях организуются праздники. Особенно популярен </w:t>
      </w:r>
      <w:r w:rsidRPr="00F7545B">
        <w:rPr>
          <w:rFonts w:asciiTheme="majorHAnsi" w:eastAsia="Times New Roman" w:hAnsiTheme="majorHAnsi" w:cs="Tahoma"/>
          <w:b/>
          <w:bCs/>
          <w:i/>
          <w:iCs/>
          <w:sz w:val="28"/>
          <w:szCs w:val="28"/>
          <w:lang w:eastAsia="ru-RU"/>
        </w:rPr>
        <w:t>День культуры еды</w:t>
      </w:r>
      <w:r w:rsidRPr="00F7545B">
        <w:rPr>
          <w:rFonts w:asciiTheme="majorHAnsi" w:eastAsia="Times New Roman" w:hAnsiTheme="majorHAnsi" w:cs="Tahoma"/>
          <w:sz w:val="28"/>
          <w:szCs w:val="28"/>
          <w:lang w:eastAsia="ru-RU"/>
        </w:rPr>
        <w:t>. В рамках его проводятся различные мастер-классы по приготовлению салатов, декорированию блюд, ведутся беседы о кулинарных пристрастиях и традициях, пришедших к нам из других стран.</w:t>
      </w:r>
    </w:p>
    <w:p w:rsidR="000C2019" w:rsidRPr="00F7545B" w:rsidRDefault="000C2019" w:rsidP="00F7545B">
      <w:pPr>
        <w:spacing w:after="0" w:line="0" w:lineRule="atLeast"/>
        <w:ind w:firstLine="567"/>
        <w:jc w:val="both"/>
        <w:rPr>
          <w:rFonts w:asciiTheme="majorHAnsi" w:eastAsia="Times New Roman" w:hAnsiTheme="majorHAnsi" w:cs="Tahoma"/>
          <w:sz w:val="28"/>
          <w:szCs w:val="28"/>
          <w:lang w:eastAsia="ru-RU"/>
        </w:rPr>
      </w:pPr>
      <w:r w:rsidRPr="00F7545B">
        <w:rPr>
          <w:rFonts w:asciiTheme="majorHAnsi" w:eastAsia="Times New Roman" w:hAnsiTheme="majorHAnsi" w:cs="Tahoma"/>
          <w:sz w:val="28"/>
          <w:szCs w:val="28"/>
          <w:lang w:eastAsia="ru-RU"/>
        </w:rPr>
        <w:t xml:space="preserve">Как известно, аппетит во многом зависит от того, насколько «вкусно» выглядит еда, красиво сервирован стол. В связи с этим, в детских садах зачастую объявляются </w:t>
      </w:r>
      <w:r w:rsidRPr="00F7545B">
        <w:rPr>
          <w:rFonts w:asciiTheme="majorHAnsi" w:eastAsia="Times New Roman" w:hAnsiTheme="majorHAnsi" w:cs="Tahoma"/>
          <w:b/>
          <w:bCs/>
          <w:i/>
          <w:iCs/>
          <w:sz w:val="28"/>
          <w:szCs w:val="28"/>
          <w:lang w:eastAsia="ru-RU"/>
        </w:rPr>
        <w:t>конкурсы-смотры на лучшую сервировку</w:t>
      </w:r>
      <w:r w:rsidRPr="00F7545B">
        <w:rPr>
          <w:rFonts w:asciiTheme="majorHAnsi" w:eastAsia="Times New Roman" w:hAnsiTheme="majorHAnsi" w:cs="Tahoma"/>
          <w:sz w:val="28"/>
          <w:szCs w:val="28"/>
          <w:lang w:eastAsia="ru-RU"/>
        </w:rPr>
        <w:t>.</w:t>
      </w:r>
    </w:p>
    <w:p w:rsidR="00A92C10" w:rsidRPr="00F7545B" w:rsidRDefault="00A92C10" w:rsidP="00F7545B">
      <w:pPr>
        <w:spacing w:after="0" w:line="0" w:lineRule="atLeast"/>
        <w:ind w:firstLine="567"/>
        <w:jc w:val="both"/>
        <w:rPr>
          <w:rFonts w:asciiTheme="majorHAnsi" w:hAnsiTheme="majorHAnsi"/>
          <w:sz w:val="28"/>
          <w:szCs w:val="28"/>
        </w:rPr>
      </w:pPr>
    </w:p>
    <w:sectPr w:rsidR="00A92C10" w:rsidRPr="00F7545B" w:rsidSect="000C2019">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2AA8"/>
    <w:multiLevelType w:val="multilevel"/>
    <w:tmpl w:val="68D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27120"/>
    <w:multiLevelType w:val="multilevel"/>
    <w:tmpl w:val="46D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C3032C"/>
    <w:multiLevelType w:val="multilevel"/>
    <w:tmpl w:val="B1E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A8410E"/>
    <w:multiLevelType w:val="multilevel"/>
    <w:tmpl w:val="671C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C2019"/>
    <w:rsid w:val="000C2019"/>
    <w:rsid w:val="002D285C"/>
    <w:rsid w:val="00391B07"/>
    <w:rsid w:val="009F5302"/>
    <w:rsid w:val="00A92C10"/>
    <w:rsid w:val="00F75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10"/>
  </w:style>
  <w:style w:type="paragraph" w:styleId="2">
    <w:name w:val="heading 2"/>
    <w:basedOn w:val="a"/>
    <w:link w:val="20"/>
    <w:uiPriority w:val="9"/>
    <w:qFormat/>
    <w:rsid w:val="000C20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2019"/>
    <w:rPr>
      <w:rFonts w:ascii="Times New Roman" w:eastAsia="Times New Roman" w:hAnsi="Times New Roman" w:cs="Times New Roman"/>
      <w:b/>
      <w:bCs/>
      <w:sz w:val="36"/>
      <w:szCs w:val="36"/>
      <w:lang w:eastAsia="ru-RU"/>
    </w:rPr>
  </w:style>
  <w:style w:type="character" w:styleId="a3">
    <w:name w:val="Emphasis"/>
    <w:basedOn w:val="a0"/>
    <w:uiPriority w:val="20"/>
    <w:qFormat/>
    <w:rsid w:val="000C2019"/>
    <w:rPr>
      <w:i/>
      <w:iCs/>
    </w:rPr>
  </w:style>
  <w:style w:type="character" w:styleId="a4">
    <w:name w:val="Strong"/>
    <w:basedOn w:val="a0"/>
    <w:uiPriority w:val="22"/>
    <w:qFormat/>
    <w:rsid w:val="000C2019"/>
    <w:rPr>
      <w:b/>
      <w:bCs/>
    </w:rPr>
  </w:style>
  <w:style w:type="paragraph" w:styleId="a5">
    <w:name w:val="Normal (Web)"/>
    <w:basedOn w:val="a"/>
    <w:uiPriority w:val="99"/>
    <w:semiHidden/>
    <w:unhideWhenUsed/>
    <w:rsid w:val="000C20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4660322">
      <w:bodyDiv w:val="1"/>
      <w:marLeft w:val="0"/>
      <w:marRight w:val="0"/>
      <w:marTop w:val="0"/>
      <w:marBottom w:val="0"/>
      <w:divBdr>
        <w:top w:val="none" w:sz="0" w:space="0" w:color="auto"/>
        <w:left w:val="none" w:sz="0" w:space="0" w:color="auto"/>
        <w:bottom w:val="none" w:sz="0" w:space="0" w:color="auto"/>
        <w:right w:val="none" w:sz="0" w:space="0" w:color="auto"/>
      </w:divBdr>
      <w:divsChild>
        <w:div w:id="2094162943">
          <w:marLeft w:val="0"/>
          <w:marRight w:val="0"/>
          <w:marTop w:val="0"/>
          <w:marBottom w:val="0"/>
          <w:divBdr>
            <w:top w:val="none" w:sz="0" w:space="0" w:color="auto"/>
            <w:left w:val="none" w:sz="0" w:space="0" w:color="auto"/>
            <w:bottom w:val="none" w:sz="0" w:space="0" w:color="auto"/>
            <w:right w:val="none" w:sz="0" w:space="0" w:color="auto"/>
          </w:divBdr>
          <w:divsChild>
            <w:div w:id="915093841">
              <w:marLeft w:val="0"/>
              <w:marRight w:val="0"/>
              <w:marTop w:val="0"/>
              <w:marBottom w:val="0"/>
              <w:divBdr>
                <w:top w:val="none" w:sz="0" w:space="0" w:color="auto"/>
                <w:left w:val="none" w:sz="0" w:space="0" w:color="auto"/>
                <w:bottom w:val="none" w:sz="0" w:space="0" w:color="auto"/>
                <w:right w:val="none" w:sz="0" w:space="0" w:color="auto"/>
              </w:divBdr>
              <w:divsChild>
                <w:div w:id="1604729891">
                  <w:marLeft w:val="0"/>
                  <w:marRight w:val="0"/>
                  <w:marTop w:val="0"/>
                  <w:marBottom w:val="0"/>
                  <w:divBdr>
                    <w:top w:val="none" w:sz="0" w:space="0" w:color="auto"/>
                    <w:left w:val="none" w:sz="0" w:space="0" w:color="auto"/>
                    <w:bottom w:val="none" w:sz="0" w:space="0" w:color="auto"/>
                    <w:right w:val="none" w:sz="0" w:space="0" w:color="auto"/>
                  </w:divBdr>
                  <w:divsChild>
                    <w:div w:id="299461145">
                      <w:marLeft w:val="0"/>
                      <w:marRight w:val="0"/>
                      <w:marTop w:val="0"/>
                      <w:marBottom w:val="0"/>
                      <w:divBdr>
                        <w:top w:val="none" w:sz="0" w:space="0" w:color="auto"/>
                        <w:left w:val="none" w:sz="0" w:space="0" w:color="auto"/>
                        <w:bottom w:val="none" w:sz="0" w:space="0" w:color="auto"/>
                        <w:right w:val="none" w:sz="0" w:space="0" w:color="auto"/>
                      </w:divBdr>
                      <w:divsChild>
                        <w:div w:id="1534223427">
                          <w:marLeft w:val="0"/>
                          <w:marRight w:val="0"/>
                          <w:marTop w:val="0"/>
                          <w:marBottom w:val="0"/>
                          <w:divBdr>
                            <w:top w:val="none" w:sz="0" w:space="0" w:color="auto"/>
                            <w:left w:val="none" w:sz="0" w:space="0" w:color="auto"/>
                            <w:bottom w:val="none" w:sz="0" w:space="0" w:color="auto"/>
                            <w:right w:val="none" w:sz="0" w:space="0" w:color="auto"/>
                          </w:divBdr>
                          <w:divsChild>
                            <w:div w:id="483201017">
                              <w:marLeft w:val="0"/>
                              <w:marRight w:val="0"/>
                              <w:marTop w:val="0"/>
                              <w:marBottom w:val="0"/>
                              <w:divBdr>
                                <w:top w:val="none" w:sz="0" w:space="0" w:color="auto"/>
                                <w:left w:val="none" w:sz="0" w:space="0" w:color="auto"/>
                                <w:bottom w:val="none" w:sz="0" w:space="0" w:color="auto"/>
                                <w:right w:val="none" w:sz="0" w:space="0" w:color="auto"/>
                              </w:divBdr>
                              <w:divsChild>
                                <w:div w:id="1325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996</Words>
  <Characters>5678</Characters>
  <Application>Microsoft Office Word</Application>
  <DocSecurity>0</DocSecurity>
  <Lines>47</Lines>
  <Paragraphs>13</Paragraphs>
  <ScaleCrop>false</ScaleCrop>
  <Company>SPecialiST RePack</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2016-10-20T10:37:00Z</cp:lastPrinted>
  <dcterms:created xsi:type="dcterms:W3CDTF">2017-09-25T14:10:00Z</dcterms:created>
  <dcterms:modified xsi:type="dcterms:W3CDTF">2017-09-26T09:12:00Z</dcterms:modified>
</cp:coreProperties>
</file>