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18" w:rsidRPr="000A0C3E" w:rsidRDefault="00D55202" w:rsidP="00DE5C9B">
      <w:pPr>
        <w:spacing w:line="0" w:lineRule="atLeast"/>
        <w:ind w:right="120"/>
        <w:jc w:val="center"/>
        <w:rPr>
          <w:sz w:val="28"/>
          <w:szCs w:val="28"/>
        </w:rPr>
      </w:pPr>
      <w:r w:rsidRPr="000A0C3E">
        <w:rPr>
          <w:rFonts w:eastAsia="Calibri"/>
          <w:b/>
          <w:bCs/>
          <w:i/>
          <w:iCs/>
          <w:color w:val="333399"/>
          <w:sz w:val="28"/>
          <w:szCs w:val="28"/>
        </w:rPr>
        <w:t>Пропаганда здорового образа жизни среди воспитанников и их родителей в условиях МБДОУ №96</w:t>
      </w:r>
    </w:p>
    <w:p w:rsidR="00AA2118" w:rsidRPr="000A0C3E" w:rsidRDefault="00AA2118" w:rsidP="00DE5C9B">
      <w:pPr>
        <w:spacing w:line="0" w:lineRule="atLeast"/>
        <w:jc w:val="both"/>
        <w:rPr>
          <w:sz w:val="28"/>
          <w:szCs w:val="28"/>
        </w:rPr>
      </w:pPr>
    </w:p>
    <w:p w:rsidR="00AA2118" w:rsidRPr="000A0C3E" w:rsidRDefault="00DE5C9B" w:rsidP="00DE5C9B">
      <w:pPr>
        <w:spacing w:line="0" w:lineRule="atLeast"/>
        <w:jc w:val="both"/>
        <w:rPr>
          <w:sz w:val="28"/>
          <w:szCs w:val="28"/>
        </w:rPr>
      </w:pPr>
      <w:r w:rsidRPr="000A0C3E">
        <w:rPr>
          <w:sz w:val="28"/>
          <w:szCs w:val="28"/>
        </w:rPr>
        <w:t xml:space="preserve">        </w:t>
      </w:r>
      <w:r w:rsidR="00D55202" w:rsidRPr="000A0C3E">
        <w:rPr>
          <w:rFonts w:eastAsia="Calibri"/>
          <w:sz w:val="28"/>
          <w:szCs w:val="28"/>
        </w:rPr>
        <w:t xml:space="preserve">Дошкольное учреждение и семья призваны уже в раннем возрасте заложить основы здорового образа жизни, используя различные формы  взаимодействия. Именно в семье, в детском образовательном учреждении  на ранней стадии развития ребенку должны помочь понять непреходящую  ценность здоровья, осознать цель его жизни, побудить малыша  самостоятельно формировать и сохранять свое здоровье. </w:t>
      </w:r>
    </w:p>
    <w:p w:rsidR="00DE5C9B" w:rsidRPr="000A0C3E" w:rsidRDefault="00DE5C9B" w:rsidP="00DE5C9B">
      <w:pPr>
        <w:spacing w:line="0" w:lineRule="atLeast"/>
        <w:ind w:right="940"/>
        <w:jc w:val="both"/>
        <w:rPr>
          <w:sz w:val="28"/>
          <w:szCs w:val="28"/>
        </w:rPr>
      </w:pPr>
      <w:r w:rsidRPr="000A0C3E">
        <w:rPr>
          <w:sz w:val="28"/>
          <w:szCs w:val="28"/>
        </w:rPr>
        <w:t xml:space="preserve">         </w:t>
      </w:r>
    </w:p>
    <w:p w:rsidR="00AA2118" w:rsidRPr="000A0C3E" w:rsidRDefault="00DE5C9B" w:rsidP="000A0C3E">
      <w:pPr>
        <w:spacing w:line="0" w:lineRule="atLeast"/>
        <w:ind w:right="940"/>
        <w:jc w:val="both"/>
        <w:rPr>
          <w:sz w:val="28"/>
          <w:szCs w:val="28"/>
        </w:rPr>
      </w:pPr>
      <w:r w:rsidRPr="000A0C3E">
        <w:rPr>
          <w:sz w:val="28"/>
          <w:szCs w:val="28"/>
        </w:rPr>
        <w:t xml:space="preserve">        </w:t>
      </w:r>
      <w:r w:rsidR="00D55202" w:rsidRPr="000A0C3E">
        <w:rPr>
          <w:rFonts w:eastAsia="Calibri"/>
          <w:b/>
          <w:bCs/>
          <w:sz w:val="28"/>
          <w:szCs w:val="28"/>
        </w:rPr>
        <w:t>По современным представлениям в понятие здорового образа жизни у дошкольников входят следующие составляющие:</w:t>
      </w:r>
    </w:p>
    <w:p w:rsidR="00AA2118" w:rsidRPr="000A0C3E" w:rsidRDefault="00D55202" w:rsidP="00DE5C9B">
      <w:pPr>
        <w:pStyle w:val="a6"/>
        <w:numPr>
          <w:ilvl w:val="0"/>
          <w:numId w:val="3"/>
        </w:numPr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оптимальный двигательный режим</w:t>
      </w:r>
    </w:p>
    <w:p w:rsidR="00AA2118" w:rsidRPr="000A0C3E" w:rsidRDefault="00D55202" w:rsidP="00DE5C9B">
      <w:pPr>
        <w:pStyle w:val="a6"/>
        <w:numPr>
          <w:ilvl w:val="0"/>
          <w:numId w:val="3"/>
        </w:numPr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рациональное питание; закаливание</w:t>
      </w:r>
    </w:p>
    <w:p w:rsidR="00AA2118" w:rsidRPr="000A0C3E" w:rsidRDefault="00D55202" w:rsidP="00DE5C9B">
      <w:pPr>
        <w:pStyle w:val="a6"/>
        <w:numPr>
          <w:ilvl w:val="0"/>
          <w:numId w:val="3"/>
        </w:numPr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личная гигиена</w:t>
      </w:r>
    </w:p>
    <w:p w:rsidR="00AA2118" w:rsidRPr="000A0C3E" w:rsidRDefault="00D55202" w:rsidP="00DE5C9B">
      <w:pPr>
        <w:pStyle w:val="a6"/>
        <w:numPr>
          <w:ilvl w:val="0"/>
          <w:numId w:val="3"/>
        </w:numPr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положительные эмоции.</w:t>
      </w:r>
    </w:p>
    <w:p w:rsidR="00AA2118" w:rsidRPr="000A0C3E" w:rsidRDefault="00AA2118" w:rsidP="00DE5C9B">
      <w:pPr>
        <w:spacing w:line="0" w:lineRule="atLeast"/>
        <w:jc w:val="both"/>
        <w:rPr>
          <w:sz w:val="28"/>
          <w:szCs w:val="28"/>
        </w:rPr>
      </w:pPr>
    </w:p>
    <w:p w:rsidR="00AA2118" w:rsidRPr="000A0C3E" w:rsidRDefault="00D55202" w:rsidP="00DE5C9B">
      <w:pPr>
        <w:spacing w:line="0" w:lineRule="atLeast"/>
        <w:ind w:right="540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Актуальность данной проблемы способствовала созданию в ДОУ</w:t>
      </w:r>
      <w:r w:rsidR="00DE5C9B" w:rsidRPr="000A0C3E">
        <w:rPr>
          <w:rFonts w:eastAsia="Calibri"/>
          <w:sz w:val="28"/>
          <w:szCs w:val="28"/>
        </w:rPr>
        <w:t xml:space="preserve"> </w:t>
      </w:r>
      <w:r w:rsidRPr="000A0C3E">
        <w:rPr>
          <w:rFonts w:eastAsia="Calibri"/>
          <w:sz w:val="28"/>
          <w:szCs w:val="28"/>
        </w:rPr>
        <w:t>№96 системы работы по формированию основ здорового образа жизни у детей и их родителей.</w:t>
      </w:r>
    </w:p>
    <w:p w:rsidR="00AA2118" w:rsidRPr="000A0C3E" w:rsidRDefault="00AA2118" w:rsidP="00DE5C9B">
      <w:pPr>
        <w:spacing w:line="0" w:lineRule="atLeast"/>
        <w:jc w:val="both"/>
        <w:rPr>
          <w:sz w:val="28"/>
          <w:szCs w:val="28"/>
        </w:rPr>
      </w:pPr>
    </w:p>
    <w:p w:rsidR="00AA2118" w:rsidRPr="000A0C3E" w:rsidRDefault="00DE5C9B" w:rsidP="00DE5C9B">
      <w:pPr>
        <w:spacing w:line="0" w:lineRule="atLeast"/>
        <w:jc w:val="both"/>
        <w:rPr>
          <w:sz w:val="28"/>
          <w:szCs w:val="28"/>
        </w:rPr>
      </w:pPr>
      <w:r w:rsidRPr="000A0C3E">
        <w:rPr>
          <w:sz w:val="28"/>
          <w:szCs w:val="28"/>
        </w:rPr>
        <w:t xml:space="preserve">      </w:t>
      </w:r>
      <w:r w:rsidR="00D55202" w:rsidRPr="000A0C3E">
        <w:rPr>
          <w:rFonts w:eastAsia="Calibri"/>
          <w:b/>
          <w:bCs/>
          <w:sz w:val="28"/>
          <w:szCs w:val="28"/>
        </w:rPr>
        <w:t xml:space="preserve">За годы работы была создана целостная система, пронизывающая все  виды детской деятельности и направленная на решение следующих задач: </w:t>
      </w:r>
    </w:p>
    <w:p w:rsidR="00AA2118" w:rsidRPr="000A0C3E" w:rsidRDefault="00D55202" w:rsidP="000A0C3E">
      <w:pPr>
        <w:pStyle w:val="a6"/>
        <w:numPr>
          <w:ilvl w:val="0"/>
          <w:numId w:val="5"/>
        </w:numPr>
        <w:tabs>
          <w:tab w:val="left" w:pos="0"/>
        </w:tabs>
        <w:spacing w:line="0" w:lineRule="atLeast"/>
        <w:ind w:left="0" w:firstLine="426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сохранение и укрепление здоровья детей.</w:t>
      </w:r>
    </w:p>
    <w:p w:rsidR="00AA2118" w:rsidRPr="000A0C3E" w:rsidRDefault="00D55202" w:rsidP="000A0C3E">
      <w:pPr>
        <w:pStyle w:val="a6"/>
        <w:numPr>
          <w:ilvl w:val="0"/>
          <w:numId w:val="5"/>
        </w:numPr>
        <w:tabs>
          <w:tab w:val="left" w:pos="0"/>
        </w:tabs>
        <w:spacing w:line="0" w:lineRule="atLeast"/>
        <w:ind w:left="0" w:right="1100" w:firstLine="426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осуществление комплексного подхода к формированию ЗОЖ, по средствам организационной деятельности, физкультурных занятий, досугов, развлечений, праздников и кружковой работы.</w:t>
      </w:r>
    </w:p>
    <w:p w:rsidR="00AA2118" w:rsidRPr="000A0C3E" w:rsidRDefault="00D55202" w:rsidP="000A0C3E">
      <w:pPr>
        <w:pStyle w:val="a6"/>
        <w:numPr>
          <w:ilvl w:val="0"/>
          <w:numId w:val="5"/>
        </w:numPr>
        <w:tabs>
          <w:tab w:val="left" w:pos="0"/>
        </w:tabs>
        <w:spacing w:line="0" w:lineRule="atLeast"/>
        <w:ind w:left="0" w:right="960" w:firstLine="426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 xml:space="preserve">формирование положительного отношения к ЗОЖ детей, родителей, педагогов, через создание благоприятных условий, предметно-пространственной развивающей среды, общения и активных форм работы </w:t>
      </w:r>
      <w:r w:rsidRPr="000A0C3E">
        <w:rPr>
          <w:rFonts w:eastAsia="Calibri"/>
          <w:i/>
          <w:iCs/>
          <w:sz w:val="28"/>
          <w:szCs w:val="28"/>
        </w:rPr>
        <w:t>(праздники,</w:t>
      </w:r>
      <w:r w:rsidRPr="000A0C3E">
        <w:rPr>
          <w:rFonts w:eastAsia="Calibri"/>
          <w:sz w:val="28"/>
          <w:szCs w:val="28"/>
        </w:rPr>
        <w:t xml:space="preserve"> </w:t>
      </w:r>
      <w:r w:rsidRPr="000A0C3E">
        <w:rPr>
          <w:rFonts w:eastAsia="Calibri"/>
          <w:i/>
          <w:iCs/>
          <w:sz w:val="28"/>
          <w:szCs w:val="28"/>
        </w:rPr>
        <w:t>экскурсии и т.д.)</w:t>
      </w:r>
    </w:p>
    <w:p w:rsidR="00AA2118" w:rsidRPr="000A0C3E" w:rsidRDefault="00D55202" w:rsidP="00DE5C9B">
      <w:pPr>
        <w:pStyle w:val="a6"/>
        <w:numPr>
          <w:ilvl w:val="0"/>
          <w:numId w:val="5"/>
        </w:numPr>
        <w:tabs>
          <w:tab w:val="left" w:pos="0"/>
        </w:tabs>
        <w:spacing w:line="0" w:lineRule="atLeast"/>
        <w:ind w:left="0" w:right="660" w:firstLine="426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формирование валеологической культуры детей, родителей, педагогов по средствам информационного обеспечения, организации круглого стола, диспутов, занятий и развлечений.</w:t>
      </w:r>
    </w:p>
    <w:p w:rsidR="000A0C3E" w:rsidRPr="000A0C3E" w:rsidRDefault="000A0C3E" w:rsidP="00DE5C9B">
      <w:pPr>
        <w:pStyle w:val="a6"/>
        <w:numPr>
          <w:ilvl w:val="0"/>
          <w:numId w:val="5"/>
        </w:numPr>
        <w:tabs>
          <w:tab w:val="left" w:pos="0"/>
        </w:tabs>
        <w:spacing w:line="0" w:lineRule="atLeast"/>
        <w:ind w:left="0" w:right="660" w:firstLine="426"/>
        <w:jc w:val="both"/>
        <w:rPr>
          <w:sz w:val="28"/>
          <w:szCs w:val="28"/>
        </w:rPr>
      </w:pPr>
    </w:p>
    <w:p w:rsidR="000A0C3E" w:rsidRPr="000A0C3E" w:rsidRDefault="000A0C3E" w:rsidP="000A0C3E">
      <w:pPr>
        <w:spacing w:line="0" w:lineRule="atLeast"/>
        <w:ind w:right="-1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</w:t>
      </w:r>
      <w:r w:rsidRPr="000A0C3E">
        <w:rPr>
          <w:rFonts w:eastAsia="Calibri"/>
          <w:b/>
          <w:bCs/>
          <w:sz w:val="28"/>
          <w:szCs w:val="28"/>
        </w:rPr>
        <w:t>Планируя работу в этом направлении, мы хотели при активной поддержке родителей сформировать у детей основы навыков здорового образа жизни, сохранения собственного здоровья и приобщить их к занятиям физической культурой и спортом.</w:t>
      </w:r>
    </w:p>
    <w:p w:rsidR="000A0C3E" w:rsidRPr="000A0C3E" w:rsidRDefault="000A0C3E" w:rsidP="000A0C3E">
      <w:pPr>
        <w:tabs>
          <w:tab w:val="left" w:pos="0"/>
        </w:tabs>
        <w:spacing w:line="0" w:lineRule="atLeast"/>
        <w:ind w:right="660"/>
        <w:jc w:val="both"/>
        <w:rPr>
          <w:sz w:val="28"/>
          <w:szCs w:val="28"/>
        </w:rPr>
        <w:sectPr w:rsidR="000A0C3E" w:rsidRPr="000A0C3E" w:rsidSect="000A0C3E">
          <w:pgSz w:w="11900" w:h="16838"/>
          <w:pgMar w:top="1275" w:right="985" w:bottom="993" w:left="993" w:header="0" w:footer="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 w:equalWidth="0">
            <w:col w:w="9922"/>
          </w:cols>
        </w:sectPr>
      </w:pPr>
    </w:p>
    <w:p w:rsidR="00AA2118" w:rsidRPr="000A0C3E" w:rsidRDefault="00AA2118" w:rsidP="00DE5C9B">
      <w:pPr>
        <w:spacing w:line="0" w:lineRule="atLeast"/>
        <w:ind w:left="142" w:right="-1" w:firstLine="425"/>
        <w:jc w:val="both"/>
        <w:rPr>
          <w:sz w:val="28"/>
          <w:szCs w:val="28"/>
        </w:rPr>
      </w:pPr>
    </w:p>
    <w:p w:rsidR="00AA2118" w:rsidRPr="000A0C3E" w:rsidRDefault="00D55202" w:rsidP="000A0C3E">
      <w:pPr>
        <w:spacing w:line="0" w:lineRule="atLeast"/>
        <w:ind w:left="142" w:right="-1" w:firstLine="425"/>
        <w:jc w:val="both"/>
        <w:rPr>
          <w:sz w:val="28"/>
          <w:szCs w:val="28"/>
        </w:rPr>
      </w:pPr>
      <w:r w:rsidRPr="000A0C3E">
        <w:rPr>
          <w:rFonts w:eastAsia="Calibri"/>
          <w:b/>
          <w:bCs/>
          <w:sz w:val="28"/>
          <w:szCs w:val="28"/>
        </w:rPr>
        <w:t>Совместную работу с семьей мы строили по следующим принципам:</w:t>
      </w:r>
    </w:p>
    <w:p w:rsidR="00AA2118" w:rsidRPr="000A0C3E" w:rsidRDefault="00D55202" w:rsidP="000A0C3E">
      <w:pPr>
        <w:tabs>
          <w:tab w:val="left" w:pos="720"/>
        </w:tabs>
        <w:spacing w:line="0" w:lineRule="atLeast"/>
        <w:ind w:left="142" w:right="-1" w:firstLine="425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1.</w:t>
      </w:r>
      <w:r w:rsidRPr="000A0C3E">
        <w:rPr>
          <w:sz w:val="28"/>
          <w:szCs w:val="28"/>
        </w:rPr>
        <w:tab/>
      </w:r>
      <w:r w:rsidRPr="000A0C3E">
        <w:rPr>
          <w:rFonts w:eastAsia="Calibri"/>
          <w:sz w:val="28"/>
          <w:szCs w:val="28"/>
        </w:rPr>
        <w:t>Единство целей и задач в воспитании здорового ребенка – то есть, все чему научился он в детском саду, находило бы свое продолжение и поддержку в семье.</w:t>
      </w:r>
    </w:p>
    <w:p w:rsidR="00AA2118" w:rsidRPr="000A0C3E" w:rsidRDefault="00D55202" w:rsidP="00DE5C9B">
      <w:pPr>
        <w:tabs>
          <w:tab w:val="left" w:pos="720"/>
        </w:tabs>
        <w:spacing w:line="0" w:lineRule="atLeast"/>
        <w:ind w:left="142" w:right="-1" w:firstLine="425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>2.</w:t>
      </w:r>
      <w:r w:rsidRPr="000A0C3E">
        <w:rPr>
          <w:sz w:val="28"/>
          <w:szCs w:val="28"/>
        </w:rPr>
        <w:tab/>
      </w:r>
      <w:r w:rsidRPr="000A0C3E">
        <w:rPr>
          <w:rFonts w:eastAsia="Calibri"/>
          <w:sz w:val="28"/>
          <w:szCs w:val="28"/>
        </w:rPr>
        <w:t>Систематичность и последовательность работы в соответствии с конкретным планом в течение всего периода пребывания детей в детском саду.</w:t>
      </w:r>
    </w:p>
    <w:p w:rsidR="00AA2118" w:rsidRPr="000A0C3E" w:rsidRDefault="00D55202" w:rsidP="000A0C3E">
      <w:pPr>
        <w:numPr>
          <w:ilvl w:val="0"/>
          <w:numId w:val="1"/>
        </w:numPr>
        <w:tabs>
          <w:tab w:val="left" w:pos="740"/>
        </w:tabs>
        <w:spacing w:line="0" w:lineRule="atLeast"/>
        <w:ind w:left="142" w:right="-1" w:firstLine="425"/>
        <w:jc w:val="both"/>
        <w:rPr>
          <w:rFonts w:eastAsia="Calibri"/>
          <w:sz w:val="28"/>
          <w:szCs w:val="28"/>
        </w:rPr>
      </w:pPr>
      <w:r w:rsidRPr="000A0C3E">
        <w:rPr>
          <w:rFonts w:eastAsia="Calibri"/>
          <w:sz w:val="28"/>
          <w:szCs w:val="28"/>
        </w:rPr>
        <w:t>Индивидуальный подход к каждому ребенку и каждой семье с учётом их интересов и потребностей.</w:t>
      </w:r>
    </w:p>
    <w:p w:rsidR="00AA2118" w:rsidRPr="000A0C3E" w:rsidRDefault="00D55202" w:rsidP="000A0C3E">
      <w:pPr>
        <w:numPr>
          <w:ilvl w:val="0"/>
          <w:numId w:val="2"/>
        </w:numPr>
        <w:tabs>
          <w:tab w:val="left" w:pos="740"/>
        </w:tabs>
        <w:spacing w:line="0" w:lineRule="atLeast"/>
        <w:ind w:left="142" w:right="-1" w:firstLine="425"/>
        <w:jc w:val="both"/>
        <w:rPr>
          <w:rFonts w:eastAsia="Calibri"/>
          <w:sz w:val="28"/>
          <w:szCs w:val="28"/>
        </w:rPr>
      </w:pPr>
      <w:r w:rsidRPr="000A0C3E">
        <w:rPr>
          <w:rFonts w:eastAsia="Calibri"/>
          <w:sz w:val="28"/>
          <w:szCs w:val="28"/>
        </w:rPr>
        <w:t>Взаимное доверие и взаимопомощь педагогов и родителей. Укрепление</w:t>
      </w:r>
      <w:r w:rsidR="000A0C3E">
        <w:rPr>
          <w:rFonts w:eastAsia="Calibri"/>
          <w:sz w:val="28"/>
          <w:szCs w:val="28"/>
        </w:rPr>
        <w:t xml:space="preserve">   </w:t>
      </w:r>
      <w:r w:rsidRPr="000A0C3E">
        <w:rPr>
          <w:rFonts w:eastAsia="Calibri"/>
          <w:sz w:val="28"/>
          <w:szCs w:val="28"/>
        </w:rPr>
        <w:t>авторитета педагога в семье, а родителей – в ДОУ.</w:t>
      </w:r>
    </w:p>
    <w:p w:rsidR="00AA2118" w:rsidRPr="000A0C3E" w:rsidRDefault="00AA2118" w:rsidP="00DE5C9B">
      <w:pPr>
        <w:spacing w:line="0" w:lineRule="atLeast"/>
        <w:ind w:left="142" w:right="-1" w:firstLine="425"/>
        <w:jc w:val="both"/>
        <w:rPr>
          <w:sz w:val="28"/>
          <w:szCs w:val="28"/>
        </w:rPr>
      </w:pPr>
    </w:p>
    <w:p w:rsidR="00AA2118" w:rsidRPr="000A0C3E" w:rsidRDefault="00DE5C9B" w:rsidP="000A0C3E">
      <w:pPr>
        <w:spacing w:line="0" w:lineRule="atLeast"/>
        <w:ind w:left="142" w:right="-1" w:firstLine="284"/>
        <w:jc w:val="both"/>
        <w:rPr>
          <w:sz w:val="28"/>
          <w:szCs w:val="28"/>
        </w:rPr>
      </w:pPr>
      <w:r w:rsidRPr="000A0C3E">
        <w:rPr>
          <w:rFonts w:eastAsia="Calibri"/>
          <w:sz w:val="28"/>
          <w:szCs w:val="28"/>
        </w:rPr>
        <w:t xml:space="preserve">       </w:t>
      </w:r>
      <w:r w:rsidR="00D55202" w:rsidRPr="000A0C3E">
        <w:rPr>
          <w:rFonts w:eastAsia="Calibri"/>
          <w:sz w:val="28"/>
          <w:szCs w:val="28"/>
        </w:rPr>
        <w:t>В соответствии с этими принципами мы решили ознакомить родителей не только с содержанием физкультурно-оздоровительных мероприятий, проводимых в детском саду, но и обучили конкретным приёмам и методам оздоровления, создав при этом индивидуальные маршруты для каждой семьи.</w:t>
      </w:r>
    </w:p>
    <w:p w:rsidR="00AA2118" w:rsidRPr="000A0C3E" w:rsidRDefault="00DE5C9B" w:rsidP="000A0C3E">
      <w:pPr>
        <w:spacing w:line="0" w:lineRule="atLeast"/>
        <w:ind w:left="142" w:right="-1" w:firstLine="284"/>
        <w:jc w:val="both"/>
        <w:rPr>
          <w:sz w:val="28"/>
          <w:szCs w:val="28"/>
        </w:rPr>
      </w:pPr>
      <w:r w:rsidRPr="000A0C3E">
        <w:rPr>
          <w:sz w:val="28"/>
          <w:szCs w:val="28"/>
        </w:rPr>
        <w:t xml:space="preserve">         </w:t>
      </w:r>
      <w:r w:rsidR="00D55202" w:rsidRPr="000A0C3E">
        <w:rPr>
          <w:rFonts w:eastAsia="Calibri"/>
          <w:sz w:val="28"/>
          <w:szCs w:val="28"/>
        </w:rPr>
        <w:t>Так</w:t>
      </w:r>
      <w:r w:rsidR="000A0C3E">
        <w:rPr>
          <w:rFonts w:eastAsia="Calibri"/>
          <w:sz w:val="28"/>
          <w:szCs w:val="28"/>
        </w:rPr>
        <w:t xml:space="preserve"> </w:t>
      </w:r>
      <w:r w:rsidR="00D55202" w:rsidRPr="000A0C3E">
        <w:rPr>
          <w:rFonts w:eastAsia="Calibri"/>
          <w:sz w:val="28"/>
          <w:szCs w:val="28"/>
        </w:rPr>
        <w:t>родилась идея</w:t>
      </w:r>
      <w:r w:rsidR="000A0C3E">
        <w:rPr>
          <w:rFonts w:eastAsia="Calibri"/>
          <w:sz w:val="28"/>
          <w:szCs w:val="28"/>
        </w:rPr>
        <w:t xml:space="preserve">, </w:t>
      </w:r>
      <w:r w:rsidR="00D55202" w:rsidRPr="000A0C3E">
        <w:rPr>
          <w:rFonts w:eastAsia="Calibri"/>
          <w:sz w:val="28"/>
          <w:szCs w:val="28"/>
        </w:rPr>
        <w:t xml:space="preserve"> </w:t>
      </w:r>
      <w:r w:rsidR="000A0C3E">
        <w:rPr>
          <w:rFonts w:eastAsia="Calibri"/>
          <w:sz w:val="28"/>
          <w:szCs w:val="28"/>
        </w:rPr>
        <w:t xml:space="preserve">создать </w:t>
      </w:r>
      <w:r w:rsidR="00D55202" w:rsidRPr="000A0C3E">
        <w:rPr>
          <w:rFonts w:eastAsia="Calibri"/>
          <w:sz w:val="28"/>
          <w:szCs w:val="28"/>
        </w:rPr>
        <w:t>на базе средней группы «А» (воспитатели: Карацева А.</w:t>
      </w:r>
      <w:r w:rsidR="000A0C3E">
        <w:rPr>
          <w:rFonts w:eastAsia="Calibri"/>
          <w:sz w:val="28"/>
          <w:szCs w:val="28"/>
        </w:rPr>
        <w:t xml:space="preserve">А., Багаева Д.С.) детского сада, </w:t>
      </w:r>
      <w:r w:rsidR="00D55202" w:rsidRPr="000A0C3E">
        <w:rPr>
          <w:rFonts w:eastAsia="Calibri"/>
          <w:sz w:val="28"/>
          <w:szCs w:val="28"/>
        </w:rPr>
        <w:t>физкультурно-оздоровительн</w:t>
      </w:r>
      <w:r w:rsidR="000A0C3E">
        <w:rPr>
          <w:rFonts w:eastAsia="Calibri"/>
          <w:sz w:val="28"/>
          <w:szCs w:val="28"/>
        </w:rPr>
        <w:t xml:space="preserve">ый  </w:t>
      </w:r>
      <w:r w:rsidR="00D55202" w:rsidRPr="000A0C3E">
        <w:rPr>
          <w:rFonts w:eastAsia="Calibri"/>
          <w:sz w:val="28"/>
          <w:szCs w:val="28"/>
        </w:rPr>
        <w:t>клуб</w:t>
      </w:r>
      <w:r w:rsidR="000A0C3E">
        <w:rPr>
          <w:rFonts w:eastAsia="Calibri"/>
          <w:sz w:val="28"/>
          <w:szCs w:val="28"/>
        </w:rPr>
        <w:t xml:space="preserve"> </w:t>
      </w:r>
      <w:r w:rsidR="00D55202" w:rsidRPr="000A0C3E">
        <w:rPr>
          <w:rFonts w:eastAsia="Calibri"/>
          <w:sz w:val="28"/>
          <w:szCs w:val="28"/>
        </w:rPr>
        <w:t xml:space="preserve"> </w:t>
      </w:r>
      <w:r w:rsidR="00D55202" w:rsidRPr="000A0C3E">
        <w:rPr>
          <w:rFonts w:eastAsia="Calibri"/>
          <w:b/>
          <w:bCs/>
          <w:i/>
          <w:iCs/>
          <w:sz w:val="28"/>
          <w:szCs w:val="28"/>
        </w:rPr>
        <w:t>«Здоровячок»</w:t>
      </w:r>
      <w:r w:rsidR="00D55202" w:rsidRPr="000A0C3E">
        <w:rPr>
          <w:rFonts w:eastAsia="Calibri"/>
          <w:sz w:val="28"/>
          <w:szCs w:val="28"/>
        </w:rPr>
        <w:t>.</w:t>
      </w:r>
    </w:p>
    <w:p w:rsidR="00AA2118" w:rsidRPr="000A0C3E" w:rsidRDefault="00DE5C9B" w:rsidP="000A0C3E">
      <w:pPr>
        <w:spacing w:line="0" w:lineRule="atLeast"/>
        <w:ind w:left="142" w:right="-1" w:firstLine="284"/>
        <w:jc w:val="both"/>
        <w:rPr>
          <w:sz w:val="28"/>
          <w:szCs w:val="28"/>
        </w:rPr>
      </w:pPr>
      <w:r w:rsidRPr="000A0C3E">
        <w:rPr>
          <w:sz w:val="28"/>
          <w:szCs w:val="28"/>
        </w:rPr>
        <w:t xml:space="preserve">        </w:t>
      </w:r>
      <w:r w:rsidR="00D55202" w:rsidRPr="000A0C3E">
        <w:rPr>
          <w:rFonts w:eastAsia="Calibri"/>
          <w:sz w:val="28"/>
          <w:szCs w:val="28"/>
        </w:rPr>
        <w:t>Нами были разработаны Положение о работе клуба и план мероприятий.</w:t>
      </w:r>
    </w:p>
    <w:p w:rsidR="00AA2118" w:rsidRPr="000A0C3E" w:rsidRDefault="00DE5C9B" w:rsidP="000A0C3E">
      <w:pPr>
        <w:spacing w:line="0" w:lineRule="atLeast"/>
        <w:ind w:left="142" w:right="-1" w:firstLine="284"/>
        <w:jc w:val="both"/>
        <w:rPr>
          <w:sz w:val="28"/>
          <w:szCs w:val="28"/>
        </w:rPr>
        <w:sectPr w:rsidR="00AA2118" w:rsidRPr="000A0C3E" w:rsidSect="000A0C3E">
          <w:pgSz w:w="11900" w:h="16838"/>
          <w:pgMar w:top="1190" w:right="1127" w:bottom="1440" w:left="993" w:header="0" w:footer="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 w:equalWidth="0">
            <w:col w:w="9780"/>
          </w:cols>
        </w:sectPr>
      </w:pPr>
      <w:r w:rsidRPr="000A0C3E">
        <w:rPr>
          <w:sz w:val="28"/>
          <w:szCs w:val="28"/>
        </w:rPr>
        <w:t xml:space="preserve">        </w:t>
      </w:r>
      <w:r w:rsidR="00D55202" w:rsidRPr="000A0C3E">
        <w:rPr>
          <w:rFonts w:eastAsia="Calibri"/>
          <w:sz w:val="28"/>
          <w:szCs w:val="28"/>
        </w:rPr>
        <w:t>Понимая, какое значение для сохранения здоровья имеет привычка здорового образа жизни, мы стремимся и дальше создавать условия для этого. В будущем мы намерены сотрудничать с другими учреждениями города и района, вовлекая в процесс приобщения к занятиям физической культурой и спор</w:t>
      </w:r>
      <w:r w:rsidR="000A0C3E">
        <w:rPr>
          <w:rFonts w:eastAsia="Calibri"/>
          <w:sz w:val="28"/>
          <w:szCs w:val="28"/>
        </w:rPr>
        <w:t>том как можно больше участников</w:t>
      </w:r>
    </w:p>
    <w:p w:rsidR="00AA2118" w:rsidRPr="00DE5C9B" w:rsidRDefault="00D55202" w:rsidP="00DE5C9B">
      <w:pPr>
        <w:spacing w:line="0" w:lineRule="atLeast"/>
        <w:jc w:val="both"/>
        <w:rPr>
          <w:rFonts w:asciiTheme="majorHAnsi" w:hAnsiTheme="majorHAnsi"/>
          <w:sz w:val="28"/>
          <w:szCs w:val="28"/>
        </w:rPr>
        <w:sectPr w:rsidR="00AA2118" w:rsidRPr="00DE5C9B" w:rsidSect="000A0C3E">
          <w:pgSz w:w="11900" w:h="16838"/>
          <w:pgMar w:top="1440" w:right="1440" w:bottom="875" w:left="993" w:header="0" w:footer="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0"/>
        </w:sectPr>
      </w:pPr>
      <w:r w:rsidRPr="00DE5C9B"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1114425</wp:posOffset>
            </wp:positionV>
            <wp:extent cx="6477000" cy="758190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6061" t="2863" r="6539" b="1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58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202" w:rsidRDefault="00D55202"/>
    <w:sectPr w:rsidR="00D55202" w:rsidSect="000A0C3E">
      <w:pgSz w:w="11906" w:h="16838"/>
      <w:pgMar w:top="1440" w:right="1440" w:bottom="1440" w:left="1440" w:header="0" w:footer="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E1" w:rsidRDefault="00D51CE1" w:rsidP="000A0C3E">
      <w:r>
        <w:separator/>
      </w:r>
    </w:p>
  </w:endnote>
  <w:endnote w:type="continuationSeparator" w:id="1">
    <w:p w:rsidR="00D51CE1" w:rsidRDefault="00D51CE1" w:rsidP="000A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E1" w:rsidRDefault="00D51CE1" w:rsidP="000A0C3E">
      <w:r>
        <w:separator/>
      </w:r>
    </w:p>
  </w:footnote>
  <w:footnote w:type="continuationSeparator" w:id="1">
    <w:p w:rsidR="00D51CE1" w:rsidRDefault="00D51CE1" w:rsidP="000A0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6D7"/>
      </v:shape>
    </w:pict>
  </w:numPicBullet>
  <w:abstractNum w:abstractNumId="0">
    <w:nsid w:val="000018BE"/>
    <w:multiLevelType w:val="hybridMultilevel"/>
    <w:tmpl w:val="CF9AE21E"/>
    <w:lvl w:ilvl="0" w:tplc="5690674C">
      <w:start w:val="3"/>
      <w:numFmt w:val="decimal"/>
      <w:lvlText w:val="%1."/>
      <w:lvlJc w:val="left"/>
    </w:lvl>
    <w:lvl w:ilvl="1" w:tplc="52088C06">
      <w:numFmt w:val="decimal"/>
      <w:lvlText w:val=""/>
      <w:lvlJc w:val="left"/>
    </w:lvl>
    <w:lvl w:ilvl="2" w:tplc="233896F8">
      <w:numFmt w:val="decimal"/>
      <w:lvlText w:val=""/>
      <w:lvlJc w:val="left"/>
    </w:lvl>
    <w:lvl w:ilvl="3" w:tplc="1FAEB33C">
      <w:numFmt w:val="decimal"/>
      <w:lvlText w:val=""/>
      <w:lvlJc w:val="left"/>
    </w:lvl>
    <w:lvl w:ilvl="4" w:tplc="8CF284B2">
      <w:numFmt w:val="decimal"/>
      <w:lvlText w:val=""/>
      <w:lvlJc w:val="left"/>
    </w:lvl>
    <w:lvl w:ilvl="5" w:tplc="FFCCD422">
      <w:numFmt w:val="decimal"/>
      <w:lvlText w:val=""/>
      <w:lvlJc w:val="left"/>
    </w:lvl>
    <w:lvl w:ilvl="6" w:tplc="C1B25F2A">
      <w:numFmt w:val="decimal"/>
      <w:lvlText w:val=""/>
      <w:lvlJc w:val="left"/>
    </w:lvl>
    <w:lvl w:ilvl="7" w:tplc="3F643E2C">
      <w:numFmt w:val="decimal"/>
      <w:lvlText w:val=""/>
      <w:lvlJc w:val="left"/>
    </w:lvl>
    <w:lvl w:ilvl="8" w:tplc="8040816C">
      <w:numFmt w:val="decimal"/>
      <w:lvlText w:val=""/>
      <w:lvlJc w:val="left"/>
    </w:lvl>
  </w:abstractNum>
  <w:abstractNum w:abstractNumId="1">
    <w:nsid w:val="00006784"/>
    <w:multiLevelType w:val="hybridMultilevel"/>
    <w:tmpl w:val="736EA8FA"/>
    <w:lvl w:ilvl="0" w:tplc="1ED2AD6C">
      <w:start w:val="4"/>
      <w:numFmt w:val="decimal"/>
      <w:lvlText w:val="%1."/>
      <w:lvlJc w:val="left"/>
    </w:lvl>
    <w:lvl w:ilvl="1" w:tplc="85EC47AE">
      <w:numFmt w:val="decimal"/>
      <w:lvlText w:val=""/>
      <w:lvlJc w:val="left"/>
    </w:lvl>
    <w:lvl w:ilvl="2" w:tplc="41E66AD8">
      <w:numFmt w:val="decimal"/>
      <w:lvlText w:val=""/>
      <w:lvlJc w:val="left"/>
    </w:lvl>
    <w:lvl w:ilvl="3" w:tplc="5FEA02AA">
      <w:numFmt w:val="decimal"/>
      <w:lvlText w:val=""/>
      <w:lvlJc w:val="left"/>
    </w:lvl>
    <w:lvl w:ilvl="4" w:tplc="9F4A8756">
      <w:numFmt w:val="decimal"/>
      <w:lvlText w:val=""/>
      <w:lvlJc w:val="left"/>
    </w:lvl>
    <w:lvl w:ilvl="5" w:tplc="5210B09C">
      <w:numFmt w:val="decimal"/>
      <w:lvlText w:val=""/>
      <w:lvlJc w:val="left"/>
    </w:lvl>
    <w:lvl w:ilvl="6" w:tplc="C2D4E9C4">
      <w:numFmt w:val="decimal"/>
      <w:lvlText w:val=""/>
      <w:lvlJc w:val="left"/>
    </w:lvl>
    <w:lvl w:ilvl="7" w:tplc="A4C259C6">
      <w:numFmt w:val="decimal"/>
      <w:lvlText w:val=""/>
      <w:lvlJc w:val="left"/>
    </w:lvl>
    <w:lvl w:ilvl="8" w:tplc="97A2C0A6">
      <w:numFmt w:val="decimal"/>
      <w:lvlText w:val=""/>
      <w:lvlJc w:val="left"/>
    </w:lvl>
  </w:abstractNum>
  <w:abstractNum w:abstractNumId="2">
    <w:nsid w:val="5E3C77C8"/>
    <w:multiLevelType w:val="hybridMultilevel"/>
    <w:tmpl w:val="E8EA17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F1619"/>
    <w:multiLevelType w:val="hybridMultilevel"/>
    <w:tmpl w:val="BD26F986"/>
    <w:lvl w:ilvl="0" w:tplc="13B203A2">
      <w:numFmt w:val="bullet"/>
      <w:lvlText w:val=""/>
      <w:lvlJc w:val="left"/>
      <w:pPr>
        <w:ind w:left="740" w:hanging="360"/>
      </w:pPr>
      <w:rPr>
        <w:rFonts w:ascii="Cambria" w:eastAsia="Symbol" w:hAnsi="Cambria" w:cs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7F1818D7"/>
    <w:multiLevelType w:val="hybridMultilevel"/>
    <w:tmpl w:val="4BCEAE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118"/>
    <w:rsid w:val="000A0C3E"/>
    <w:rsid w:val="00764E21"/>
    <w:rsid w:val="007E64A1"/>
    <w:rsid w:val="00AA2118"/>
    <w:rsid w:val="00AC7F24"/>
    <w:rsid w:val="00D51CE1"/>
    <w:rsid w:val="00D55202"/>
    <w:rsid w:val="00D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64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C9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0C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0C3E"/>
  </w:style>
  <w:style w:type="paragraph" w:styleId="a9">
    <w:name w:val="footer"/>
    <w:basedOn w:val="a"/>
    <w:link w:val="aa"/>
    <w:uiPriority w:val="99"/>
    <w:semiHidden/>
    <w:unhideWhenUsed/>
    <w:rsid w:val="000A0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0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2017-05-26T15:29:00Z</dcterms:created>
  <dcterms:modified xsi:type="dcterms:W3CDTF">2017-08-18T11:44:00Z</dcterms:modified>
</cp:coreProperties>
</file>